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4C75" w14:textId="2E6749D3" w:rsidR="006C3DB9" w:rsidRPr="00F3204A" w:rsidRDefault="00151DD5" w:rsidP="006C3DB9">
      <w:pPr>
        <w:tabs>
          <w:tab w:val="left" w:pos="5600"/>
        </w:tabs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E7CC58" wp14:editId="269904B2">
                <wp:simplePos x="0" y="0"/>
                <wp:positionH relativeFrom="column">
                  <wp:posOffset>280670</wp:posOffset>
                </wp:positionH>
                <wp:positionV relativeFrom="paragraph">
                  <wp:posOffset>148590</wp:posOffset>
                </wp:positionV>
                <wp:extent cx="5000625" cy="77152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7715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F7034" w14:textId="77777777" w:rsidR="009461F1" w:rsidRPr="00603B97" w:rsidRDefault="009461F1" w:rsidP="009461F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603B97">
                              <w:rPr>
                                <w:rFonts w:hint="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厚生労働大臣の定める掲示事項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7CC58" id="角丸四角形 5" o:spid="_x0000_s1026" style="position:absolute;left:0;text-align:left;margin-left:22.1pt;margin-top:11.7pt;width:393.7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" fillcolor="#365f91 [2404]" strokecolor="#365f91 [2404]" strokeweight="2pt">
                <v:textbox>
                  <w:txbxContent>
                    <w:p w14:paraId="26FF7034" w14:textId="77777777" w:rsidR="009461F1" w:rsidRPr="00603B97" w:rsidRDefault="009461F1" w:rsidP="009461F1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603B97">
                        <w:rPr>
                          <w:rFonts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厚生労働大臣の定める掲示事項</w:t>
                      </w:r>
                    </w:p>
                  </w:txbxContent>
                </v:textbox>
              </v:roundrect>
            </w:pict>
          </mc:Fallback>
        </mc:AlternateContent>
      </w:r>
      <w:r w:rsidR="00603B9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4C21BE" wp14:editId="73EB6D79">
                <wp:simplePos x="0" y="0"/>
                <wp:positionH relativeFrom="column">
                  <wp:posOffset>-137160</wp:posOffset>
                </wp:positionH>
                <wp:positionV relativeFrom="paragraph">
                  <wp:posOffset>-80010</wp:posOffset>
                </wp:positionV>
                <wp:extent cx="9267825" cy="132016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7825" cy="13201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54780" id="正方形/長方形 3" o:spid="_x0000_s1026" style="position:absolute;margin-left:-10.8pt;margin-top:-6.3pt;width:729.75pt;height:103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" filled="f" strokecolor="#365f91 [2404]" strokeweight="2pt"/>
            </w:pict>
          </mc:Fallback>
        </mc:AlternateContent>
      </w:r>
      <w:r w:rsidR="006C3DB9">
        <w:rPr>
          <w:noProof/>
        </w:rPr>
        <w:tab/>
      </w:r>
    </w:p>
    <w:p w14:paraId="4F18FBB8" w14:textId="3D2DF553" w:rsidR="008B2B1D" w:rsidRPr="003A2672" w:rsidRDefault="009461F1" w:rsidP="003A2672">
      <w:pPr>
        <w:tabs>
          <w:tab w:val="left" w:pos="6272"/>
        </w:tabs>
        <w:ind w:firstLineChars="100" w:firstLine="200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93209" wp14:editId="1831370C">
                <wp:simplePos x="0" y="0"/>
                <wp:positionH relativeFrom="column">
                  <wp:posOffset>510540</wp:posOffset>
                </wp:positionH>
                <wp:positionV relativeFrom="paragraph">
                  <wp:posOffset>635</wp:posOffset>
                </wp:positionV>
                <wp:extent cx="4267200" cy="18288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0660B9" w14:textId="77777777" w:rsidR="00F3204A" w:rsidRPr="00F3204A" w:rsidRDefault="00F3204A" w:rsidP="00F3204A">
                            <w:pPr>
                              <w:tabs>
                                <w:tab w:val="left" w:pos="6272"/>
                              </w:tabs>
                              <w:ind w:firstLineChars="100" w:firstLine="350"/>
                              <w:jc w:val="center"/>
                              <w:rPr>
                                <w:sz w:val="36"/>
                                <w:szCs w:val="36"/>
                                <w:shd w:val="pct15" w:color="auto" w:fill="FFFFFF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3204A">
                              <w:rPr>
                                <w:rFonts w:hint="eastAsia"/>
                                <w:sz w:val="36"/>
                                <w:szCs w:val="36"/>
                                <w:shd w:val="pct15" w:color="auto" w:fill="FFFFFF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厚生労働大臣の定める掲示事項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932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0.2pt;margin-top:.05pt;width:336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" filled="f" stroked="f">
                <v:textbox style="mso-fit-shape-to-text:t" inset="5.85pt,.7pt,5.85pt,.7pt">
                  <w:txbxContent>
                    <w:p w14:paraId="430660B9" w14:textId="77777777" w:rsidR="00F3204A" w:rsidRPr="00F3204A" w:rsidRDefault="00F3204A" w:rsidP="00F3204A">
                      <w:pPr>
                        <w:tabs>
                          <w:tab w:val="left" w:pos="6272"/>
                        </w:tabs>
                        <w:ind w:firstLineChars="100" w:firstLine="350"/>
                        <w:jc w:val="center"/>
                        <w:rPr>
                          <w:sz w:val="36"/>
                          <w:szCs w:val="36"/>
                          <w:shd w:val="pct15" w:color="auto" w:fill="FFFFFF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3204A">
                        <w:rPr>
                          <w:rFonts w:hint="eastAsia"/>
                          <w:sz w:val="36"/>
                          <w:szCs w:val="36"/>
                          <w:shd w:val="pct15" w:color="auto" w:fill="FFFFFF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厚生労働大臣の定める掲示事項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3DB9">
        <w:rPr>
          <w:rFonts w:hint="eastAsia"/>
          <w:sz w:val="32"/>
          <w:szCs w:val="32"/>
        </w:rPr>
        <w:t xml:space="preserve">　　</w:t>
      </w:r>
      <w:r w:rsidR="006C3DB9" w:rsidRPr="00723B37">
        <w:rPr>
          <w:rFonts w:hint="eastAsia"/>
          <w:b/>
          <w:sz w:val="36"/>
          <w:szCs w:val="36"/>
        </w:rPr>
        <w:t>医療法人群栄会　田中病院</w:t>
      </w:r>
    </w:p>
    <w:p w14:paraId="063D3D47" w14:textId="14808525" w:rsidR="00C718C5" w:rsidRPr="00D22999" w:rsidRDefault="00603B97" w:rsidP="005E4665">
      <w:pPr>
        <w:tabs>
          <w:tab w:val="left" w:pos="6272"/>
        </w:tabs>
        <w:ind w:rightChars="126" w:right="252" w:firstLineChars="100" w:firstLine="270"/>
        <w:jc w:val="righ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</w:t>
      </w:r>
      <w:r w:rsidR="00005320">
        <w:rPr>
          <w:rFonts w:hint="eastAsia"/>
          <w:sz w:val="28"/>
          <w:szCs w:val="28"/>
        </w:rPr>
        <w:t xml:space="preserve">　　　　　　　　　　　　　　　　　　　　　　　　　　　　　　　　　　　　　　　</w:t>
      </w:r>
      <w:r w:rsidR="006C3DB9">
        <w:rPr>
          <w:rFonts w:hint="eastAsia"/>
        </w:rPr>
        <w:t xml:space="preserve">　　　　　　　　　　　　　　　　　　　　　</w:t>
      </w:r>
      <w:r w:rsidR="00005320">
        <w:rPr>
          <w:rFonts w:hint="eastAsia"/>
        </w:rPr>
        <w:t xml:space="preserve">　　　　　　　　　　　　　　　　　　　　　　　　　　　　　　　　　　　</w:t>
      </w:r>
      <w:r w:rsidR="003A2672">
        <w:rPr>
          <w:rFonts w:hint="eastAsia"/>
          <w:sz w:val="28"/>
          <w:szCs w:val="28"/>
        </w:rPr>
        <w:t xml:space="preserve">　　　</w:t>
      </w:r>
      <w:r w:rsidR="005E5783">
        <w:rPr>
          <w:rFonts w:hint="eastAsia"/>
          <w:sz w:val="24"/>
          <w:szCs w:val="24"/>
        </w:rPr>
        <w:t>令和</w:t>
      </w:r>
      <w:r w:rsidR="00741D71">
        <w:rPr>
          <w:rFonts w:hint="eastAsia"/>
          <w:sz w:val="24"/>
          <w:szCs w:val="24"/>
        </w:rPr>
        <w:t>8</w:t>
      </w:r>
      <w:r w:rsidR="00005320" w:rsidRPr="00005320">
        <w:rPr>
          <w:rFonts w:hint="eastAsia"/>
          <w:sz w:val="24"/>
          <w:szCs w:val="24"/>
        </w:rPr>
        <w:t>年</w:t>
      </w:r>
      <w:r w:rsidR="004328E2">
        <w:rPr>
          <w:rFonts w:hint="eastAsia"/>
          <w:sz w:val="24"/>
          <w:szCs w:val="24"/>
        </w:rPr>
        <w:t>6</w:t>
      </w:r>
      <w:r w:rsidR="00005320" w:rsidRPr="00005320">
        <w:rPr>
          <w:rFonts w:hint="eastAsia"/>
          <w:sz w:val="24"/>
          <w:szCs w:val="24"/>
        </w:rPr>
        <w:t>月</w:t>
      </w:r>
      <w:r w:rsidR="00005320">
        <w:rPr>
          <w:rFonts w:hint="eastAsia"/>
          <w:sz w:val="24"/>
          <w:szCs w:val="24"/>
        </w:rPr>
        <w:t>1</w:t>
      </w:r>
      <w:r w:rsidR="00005320" w:rsidRPr="00005320">
        <w:rPr>
          <w:rFonts w:hint="eastAsia"/>
          <w:sz w:val="24"/>
          <w:szCs w:val="24"/>
        </w:rPr>
        <w:t>日</w:t>
      </w:r>
    </w:p>
    <w:p w14:paraId="1113EAA1" w14:textId="77777777" w:rsidR="006C3DB9" w:rsidRPr="009461F1" w:rsidRDefault="008E586E" w:rsidP="006C3DB9">
      <w:pPr>
        <w:tabs>
          <w:tab w:val="left" w:pos="6272"/>
        </w:tabs>
        <w:rPr>
          <w:u w:val="thick" w:color="365F91" w:themeColor="accent1" w:themeShade="BF"/>
        </w:rPr>
      </w:pPr>
      <w:r w:rsidRPr="006C4381">
        <w:rPr>
          <w:rFonts w:hint="eastAsia"/>
          <w:color w:val="365F91" w:themeColor="accent1" w:themeShade="BF"/>
          <w:sz w:val="32"/>
          <w:szCs w:val="32"/>
          <w:u w:val="thick" w:color="365F91" w:themeColor="accent1" w:themeShade="BF"/>
        </w:rPr>
        <w:t>■</w:t>
      </w:r>
      <w:r w:rsidRPr="009461F1">
        <w:rPr>
          <w:rFonts w:hint="eastAsia"/>
          <w:b/>
          <w:sz w:val="28"/>
          <w:szCs w:val="28"/>
          <w:u w:val="thick" w:color="365F91" w:themeColor="accent1" w:themeShade="BF"/>
        </w:rPr>
        <w:t>入院基本料について</w:t>
      </w:r>
      <w:r w:rsidR="00B060DC" w:rsidRPr="009461F1">
        <w:rPr>
          <w:rFonts w:hint="eastAsia"/>
          <w:sz w:val="28"/>
          <w:szCs w:val="28"/>
          <w:u w:val="thick" w:color="365F91" w:themeColor="accent1" w:themeShade="BF"/>
        </w:rPr>
        <w:t xml:space="preserve">　</w:t>
      </w:r>
      <w:r w:rsidR="00B060DC" w:rsidRPr="009461F1">
        <w:rPr>
          <w:rFonts w:hint="eastAsia"/>
          <w:u w:val="thick" w:color="365F91" w:themeColor="accent1" w:themeShade="BF"/>
        </w:rPr>
        <w:t xml:space="preserve">　　　　　　　　　　　　　　　　　　　　　　　　　　</w:t>
      </w:r>
      <w:r w:rsidR="00EC2F79" w:rsidRPr="009461F1">
        <w:rPr>
          <w:rFonts w:hint="eastAsia"/>
          <w:u w:val="thick" w:color="365F91" w:themeColor="accent1" w:themeShade="BF"/>
        </w:rPr>
        <w:t xml:space="preserve">　　　　　　　　　　　　　　　　　　　　　　　　　　　</w:t>
      </w:r>
      <w:r w:rsidR="007C0F77" w:rsidRPr="009461F1">
        <w:rPr>
          <w:rFonts w:hint="eastAsia"/>
          <w:u w:val="thick" w:color="365F91" w:themeColor="accent1" w:themeShade="BF"/>
        </w:rPr>
        <w:t xml:space="preserve">　　</w:t>
      </w:r>
    </w:p>
    <w:p w14:paraId="1D2CFEFC" w14:textId="18974652" w:rsidR="003A2672" w:rsidRPr="003A2672" w:rsidRDefault="008E586E" w:rsidP="006C3DB9">
      <w:pPr>
        <w:tabs>
          <w:tab w:val="left" w:pos="6272"/>
        </w:tabs>
        <w:rPr>
          <w:sz w:val="24"/>
          <w:szCs w:val="24"/>
        </w:rPr>
      </w:pPr>
      <w:r w:rsidRPr="00EC2F79">
        <w:rPr>
          <w:rFonts w:hint="eastAsia"/>
          <w:sz w:val="28"/>
          <w:szCs w:val="28"/>
        </w:rPr>
        <w:t xml:space="preserve">　</w:t>
      </w:r>
      <w:r w:rsidRPr="00884769">
        <w:rPr>
          <w:rFonts w:hint="eastAsia"/>
          <w:sz w:val="24"/>
          <w:szCs w:val="24"/>
        </w:rPr>
        <w:t>当院は「障害者施設等入院基本料（</w:t>
      </w:r>
      <w:r w:rsidRPr="00884769">
        <w:rPr>
          <w:rFonts w:hint="eastAsia"/>
          <w:sz w:val="24"/>
          <w:szCs w:val="24"/>
        </w:rPr>
        <w:t>10</w:t>
      </w:r>
      <w:r w:rsidRPr="00884769">
        <w:rPr>
          <w:rFonts w:hint="eastAsia"/>
          <w:sz w:val="24"/>
          <w:szCs w:val="24"/>
        </w:rPr>
        <w:t>対</w:t>
      </w:r>
      <w:r w:rsidRPr="00884769">
        <w:rPr>
          <w:rFonts w:hint="eastAsia"/>
          <w:sz w:val="24"/>
          <w:szCs w:val="24"/>
        </w:rPr>
        <w:t>1</w:t>
      </w:r>
      <w:r w:rsidRPr="00884769">
        <w:rPr>
          <w:rFonts w:hint="eastAsia"/>
          <w:sz w:val="24"/>
          <w:szCs w:val="24"/>
        </w:rPr>
        <w:t>）」の届出を行っております。</w:t>
      </w:r>
    </w:p>
    <w:p w14:paraId="0511D102" w14:textId="02D3F75D" w:rsidR="00EC2F79" w:rsidRPr="009461F1" w:rsidRDefault="00A86C5F" w:rsidP="006C3DB9">
      <w:pPr>
        <w:tabs>
          <w:tab w:val="left" w:pos="6272"/>
        </w:tabs>
        <w:rPr>
          <w:b/>
          <w:color w:val="365F91" w:themeColor="accent1" w:themeShade="BF"/>
          <w:u w:val="thick" w:color="365F91" w:themeColor="accent1" w:themeShade="BF"/>
        </w:rPr>
      </w:pPr>
      <w:r w:rsidRPr="00005320">
        <w:rPr>
          <w:rFonts w:hint="eastAsia"/>
          <w:color w:val="365F91" w:themeColor="accent1" w:themeShade="BF"/>
          <w:sz w:val="32"/>
          <w:szCs w:val="32"/>
          <w:u w:val="thick" w:color="365F91" w:themeColor="accent1" w:themeShade="BF"/>
        </w:rPr>
        <w:t>■</w:t>
      </w:r>
      <w:r w:rsidRPr="008814CE">
        <w:rPr>
          <w:rFonts w:hint="eastAsia"/>
          <w:b/>
          <w:color w:val="000000" w:themeColor="text1"/>
          <w:sz w:val="25"/>
          <w:szCs w:val="25"/>
          <w:u w:val="thick" w:color="365F91" w:themeColor="accent1" w:themeShade="BF"/>
        </w:rPr>
        <w:t>入院診療計画、院内感染防止対策、医療安全管理体制</w:t>
      </w:r>
      <w:r w:rsidR="00546EEA" w:rsidRPr="008814CE">
        <w:rPr>
          <w:rFonts w:hint="eastAsia"/>
          <w:b/>
          <w:color w:val="000000" w:themeColor="text1"/>
          <w:sz w:val="25"/>
          <w:szCs w:val="25"/>
          <w:u w:val="thick" w:color="365F91" w:themeColor="accent1" w:themeShade="BF"/>
        </w:rPr>
        <w:t>、</w:t>
      </w:r>
      <w:r w:rsidRPr="008814CE">
        <w:rPr>
          <w:rFonts w:hint="eastAsia"/>
          <w:b/>
          <w:color w:val="000000" w:themeColor="text1"/>
          <w:sz w:val="25"/>
          <w:szCs w:val="25"/>
          <w:u w:val="thick" w:color="365F91" w:themeColor="accent1" w:themeShade="BF"/>
        </w:rPr>
        <w:t>褥瘡対策</w:t>
      </w:r>
      <w:r w:rsidR="00546EEA" w:rsidRPr="008814CE">
        <w:rPr>
          <w:rFonts w:hint="eastAsia"/>
          <w:b/>
          <w:color w:val="000000" w:themeColor="text1"/>
          <w:sz w:val="25"/>
          <w:szCs w:val="25"/>
          <w:u w:val="thick" w:color="365F91" w:themeColor="accent1" w:themeShade="BF"/>
        </w:rPr>
        <w:t>、</w:t>
      </w:r>
      <w:bookmarkStart w:id="0" w:name="_Hlk168147092"/>
      <w:r w:rsidR="00546EEA" w:rsidRPr="008814CE">
        <w:rPr>
          <w:rFonts w:hint="eastAsia"/>
          <w:b/>
          <w:color w:val="000000" w:themeColor="text1"/>
          <w:sz w:val="25"/>
          <w:szCs w:val="25"/>
          <w:u w:val="thick" w:color="365F91" w:themeColor="accent1" w:themeShade="BF"/>
        </w:rPr>
        <w:t>栄養管理体制</w:t>
      </w:r>
      <w:bookmarkEnd w:id="0"/>
      <w:r w:rsidR="008814CE" w:rsidRPr="008814CE">
        <w:rPr>
          <w:rFonts w:hint="eastAsia"/>
          <w:b/>
          <w:color w:val="000000" w:themeColor="text1"/>
          <w:sz w:val="25"/>
          <w:szCs w:val="25"/>
          <w:u w:val="thick" w:color="365F91" w:themeColor="accent1" w:themeShade="BF"/>
        </w:rPr>
        <w:t>、</w:t>
      </w:r>
      <w:r w:rsidR="00C718C5">
        <w:rPr>
          <w:rFonts w:hint="eastAsia"/>
          <w:b/>
          <w:color w:val="000000" w:themeColor="text1"/>
          <w:sz w:val="25"/>
          <w:szCs w:val="25"/>
          <w:u w:val="thick" w:color="365F91" w:themeColor="accent1" w:themeShade="BF"/>
        </w:rPr>
        <w:t>意思決定支援</w:t>
      </w:r>
      <w:r w:rsidR="008814CE" w:rsidRPr="008814CE">
        <w:rPr>
          <w:rFonts w:hint="eastAsia"/>
          <w:b/>
          <w:color w:val="000000" w:themeColor="text1"/>
          <w:sz w:val="25"/>
          <w:szCs w:val="25"/>
          <w:u w:val="thick" w:color="365F91" w:themeColor="accent1" w:themeShade="BF"/>
        </w:rPr>
        <w:t>及び身体的拘束最小化</w:t>
      </w:r>
      <w:r w:rsidRPr="008814CE">
        <w:rPr>
          <w:rFonts w:hint="eastAsia"/>
          <w:b/>
          <w:color w:val="000000" w:themeColor="text1"/>
          <w:sz w:val="25"/>
          <w:szCs w:val="25"/>
          <w:u w:val="thick" w:color="365F91" w:themeColor="accent1" w:themeShade="BF"/>
        </w:rPr>
        <w:t>について</w:t>
      </w:r>
    </w:p>
    <w:p w14:paraId="210DAA35" w14:textId="77777777" w:rsidR="0020003F" w:rsidRDefault="00EC2F79" w:rsidP="00EC2F79">
      <w:pPr>
        <w:rPr>
          <w:sz w:val="24"/>
          <w:szCs w:val="24"/>
        </w:rPr>
      </w:pPr>
      <w:r w:rsidRPr="00EC2F79">
        <w:rPr>
          <w:rFonts w:hint="eastAsia"/>
          <w:sz w:val="28"/>
          <w:szCs w:val="28"/>
        </w:rPr>
        <w:t xml:space="preserve">　</w:t>
      </w:r>
      <w:r w:rsidRPr="00884769">
        <w:rPr>
          <w:rFonts w:hint="eastAsia"/>
          <w:sz w:val="24"/>
          <w:szCs w:val="24"/>
        </w:rPr>
        <w:t>当院では、入院の際に医師をはじめとする関係職員が共同して、患者さまに対する診療計画を策定し、</w:t>
      </w:r>
      <w:r w:rsidRPr="00884769">
        <w:rPr>
          <w:rFonts w:hint="eastAsia"/>
          <w:sz w:val="24"/>
          <w:szCs w:val="24"/>
        </w:rPr>
        <w:t>7</w:t>
      </w:r>
      <w:r w:rsidRPr="00884769">
        <w:rPr>
          <w:rFonts w:hint="eastAsia"/>
          <w:sz w:val="24"/>
          <w:szCs w:val="24"/>
        </w:rPr>
        <w:t>日以内に文章によりお渡しし</w:t>
      </w:r>
    </w:p>
    <w:p w14:paraId="58AF9F03" w14:textId="77777777" w:rsidR="00C718C5" w:rsidRDefault="00EC2F79" w:rsidP="00EC2F79">
      <w:pPr>
        <w:rPr>
          <w:sz w:val="24"/>
          <w:szCs w:val="24"/>
        </w:rPr>
      </w:pPr>
      <w:r w:rsidRPr="00884769">
        <w:rPr>
          <w:rFonts w:hint="eastAsia"/>
          <w:sz w:val="24"/>
          <w:szCs w:val="24"/>
        </w:rPr>
        <w:t>ております。</w:t>
      </w:r>
      <w:r w:rsidR="002014D7" w:rsidRPr="00884769">
        <w:rPr>
          <w:rFonts w:hint="eastAsia"/>
          <w:sz w:val="24"/>
          <w:szCs w:val="24"/>
        </w:rPr>
        <w:t>また厚生労働大臣が定める院内感染防止対策、医療安全管理体制</w:t>
      </w:r>
      <w:r w:rsidR="00546EEA">
        <w:rPr>
          <w:rFonts w:hint="eastAsia"/>
          <w:sz w:val="24"/>
          <w:szCs w:val="24"/>
        </w:rPr>
        <w:t>、</w:t>
      </w:r>
      <w:r w:rsidR="002014D7" w:rsidRPr="00884769">
        <w:rPr>
          <w:rFonts w:hint="eastAsia"/>
          <w:sz w:val="24"/>
          <w:szCs w:val="24"/>
        </w:rPr>
        <w:t>褥瘡対策</w:t>
      </w:r>
      <w:r w:rsidR="00546EEA">
        <w:rPr>
          <w:rFonts w:hint="eastAsia"/>
          <w:sz w:val="24"/>
          <w:szCs w:val="24"/>
        </w:rPr>
        <w:t>、</w:t>
      </w:r>
      <w:r w:rsidR="00546EEA" w:rsidRPr="00546EEA">
        <w:rPr>
          <w:rFonts w:hint="eastAsia"/>
          <w:sz w:val="24"/>
          <w:szCs w:val="24"/>
        </w:rPr>
        <w:t>栄養管理体制</w:t>
      </w:r>
      <w:r w:rsidR="008814CE">
        <w:rPr>
          <w:rFonts w:hint="eastAsia"/>
          <w:sz w:val="24"/>
          <w:szCs w:val="24"/>
        </w:rPr>
        <w:t>、</w:t>
      </w:r>
      <w:r w:rsidR="00C718C5">
        <w:rPr>
          <w:rFonts w:hint="eastAsia"/>
          <w:sz w:val="24"/>
          <w:szCs w:val="24"/>
        </w:rPr>
        <w:t>意思決定支援</w:t>
      </w:r>
      <w:r w:rsidR="008814CE">
        <w:rPr>
          <w:rFonts w:hint="eastAsia"/>
          <w:sz w:val="24"/>
          <w:szCs w:val="24"/>
        </w:rPr>
        <w:t>及び身体的拘束</w:t>
      </w:r>
    </w:p>
    <w:p w14:paraId="6FF7D6F5" w14:textId="514B8163" w:rsidR="001B3583" w:rsidRPr="00B21901" w:rsidRDefault="008814CE" w:rsidP="00EC2F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最小化</w:t>
      </w:r>
      <w:r w:rsidR="002014D7" w:rsidRPr="00884769">
        <w:rPr>
          <w:rFonts w:hint="eastAsia"/>
          <w:sz w:val="24"/>
          <w:szCs w:val="24"/>
        </w:rPr>
        <w:t>の基準を満たしております。</w:t>
      </w:r>
    </w:p>
    <w:p w14:paraId="11FE5EC5" w14:textId="77777777" w:rsidR="001B3583" w:rsidRPr="009461F1" w:rsidRDefault="001B3583" w:rsidP="001B3583">
      <w:pPr>
        <w:tabs>
          <w:tab w:val="left" w:pos="6272"/>
        </w:tabs>
        <w:rPr>
          <w:b/>
          <w:color w:val="365F91" w:themeColor="accent1" w:themeShade="BF"/>
          <w:u w:val="thick" w:color="365F91" w:themeColor="accent1" w:themeShade="BF"/>
        </w:rPr>
      </w:pPr>
      <w:r w:rsidRPr="00005320">
        <w:rPr>
          <w:rFonts w:hint="eastAsia"/>
          <w:color w:val="365F91" w:themeColor="accent1" w:themeShade="BF"/>
          <w:sz w:val="32"/>
          <w:szCs w:val="32"/>
          <w:u w:val="thick" w:color="365F91" w:themeColor="accent1" w:themeShade="BF"/>
        </w:rPr>
        <w:t>■</w:t>
      </w:r>
      <w:r w:rsidR="002014D7" w:rsidRPr="002014D7">
        <w:rPr>
          <w:rFonts w:hint="eastAsia"/>
          <w:b/>
          <w:sz w:val="28"/>
          <w:szCs w:val="28"/>
          <w:u w:val="thick" w:color="365F91" w:themeColor="accent1" w:themeShade="BF"/>
        </w:rPr>
        <w:t>入院</w:t>
      </w:r>
      <w:r w:rsidR="002014D7">
        <w:rPr>
          <w:rFonts w:hint="eastAsia"/>
          <w:b/>
          <w:sz w:val="28"/>
          <w:szCs w:val="28"/>
          <w:u w:val="thick" w:color="365F91" w:themeColor="accent1" w:themeShade="BF"/>
        </w:rPr>
        <w:t>時</w:t>
      </w:r>
      <w:r w:rsidR="002014D7" w:rsidRPr="002014D7">
        <w:rPr>
          <w:rFonts w:hint="eastAsia"/>
          <w:b/>
          <w:sz w:val="28"/>
          <w:szCs w:val="28"/>
          <w:u w:val="thick" w:color="365F91" w:themeColor="accent1" w:themeShade="BF"/>
        </w:rPr>
        <w:t>食事療養</w:t>
      </w:r>
      <w:r w:rsidRPr="009461F1">
        <w:rPr>
          <w:rFonts w:hint="eastAsia"/>
          <w:b/>
          <w:color w:val="000000" w:themeColor="text1"/>
          <w:sz w:val="28"/>
          <w:szCs w:val="28"/>
          <w:u w:val="thick" w:color="365F91" w:themeColor="accent1" w:themeShade="BF"/>
        </w:rPr>
        <w:t xml:space="preserve">について　</w:t>
      </w:r>
      <w:r w:rsidRPr="009461F1">
        <w:rPr>
          <w:rFonts w:hint="eastAsia"/>
          <w:b/>
          <w:color w:val="000000" w:themeColor="text1"/>
          <w:u w:val="thick" w:color="365F91" w:themeColor="accent1" w:themeShade="BF"/>
        </w:rPr>
        <w:t xml:space="preserve">　　</w:t>
      </w:r>
      <w:r w:rsidRPr="009461F1">
        <w:rPr>
          <w:rFonts w:hint="eastAsia"/>
          <w:b/>
          <w:color w:val="365F91" w:themeColor="accent1" w:themeShade="BF"/>
          <w:u w:val="thick" w:color="365F91" w:themeColor="accent1" w:themeShade="BF"/>
        </w:rPr>
        <w:t xml:space="preserve">　　　　　　　　　　　　　　　　　　　</w:t>
      </w:r>
      <w:r w:rsidR="002014D7">
        <w:rPr>
          <w:rFonts w:hint="eastAsia"/>
          <w:b/>
          <w:color w:val="365F91" w:themeColor="accent1" w:themeShade="BF"/>
          <w:u w:val="thick" w:color="365F91" w:themeColor="accent1" w:themeShade="BF"/>
        </w:rPr>
        <w:t xml:space="preserve">　　　　　　　　　　　　　　　　　　　　　　　　　　　　　　　</w:t>
      </w:r>
    </w:p>
    <w:p w14:paraId="2A07D2E0" w14:textId="77777777" w:rsidR="0020003F" w:rsidRDefault="001B3583" w:rsidP="001B3583">
      <w:pPr>
        <w:rPr>
          <w:sz w:val="24"/>
          <w:szCs w:val="24"/>
        </w:rPr>
      </w:pPr>
      <w:r w:rsidRPr="00EC2F79">
        <w:rPr>
          <w:rFonts w:hint="eastAsia"/>
          <w:sz w:val="28"/>
          <w:szCs w:val="28"/>
        </w:rPr>
        <w:t xml:space="preserve">　</w:t>
      </w:r>
      <w:r w:rsidRPr="00884769">
        <w:rPr>
          <w:rFonts w:hint="eastAsia"/>
          <w:sz w:val="24"/>
          <w:szCs w:val="24"/>
        </w:rPr>
        <w:t>当院では、</w:t>
      </w:r>
      <w:r w:rsidR="001A0625" w:rsidRPr="00884769">
        <w:rPr>
          <w:rFonts w:hint="eastAsia"/>
          <w:sz w:val="24"/>
          <w:szCs w:val="24"/>
        </w:rPr>
        <w:t>入院時食事</w:t>
      </w:r>
      <w:r w:rsidR="00C70F73">
        <w:rPr>
          <w:rFonts w:hint="eastAsia"/>
          <w:sz w:val="24"/>
          <w:szCs w:val="24"/>
        </w:rPr>
        <w:t>療養</w:t>
      </w:r>
      <w:r w:rsidR="001A0625" w:rsidRPr="00884769">
        <w:rPr>
          <w:rFonts w:hint="eastAsia"/>
          <w:sz w:val="24"/>
          <w:szCs w:val="24"/>
        </w:rPr>
        <w:t>１の届出を行って</w:t>
      </w:r>
      <w:r w:rsidRPr="00884769">
        <w:rPr>
          <w:rFonts w:hint="eastAsia"/>
          <w:sz w:val="24"/>
          <w:szCs w:val="24"/>
        </w:rPr>
        <w:t>おり</w:t>
      </w:r>
      <w:r w:rsidR="001A0625" w:rsidRPr="00884769">
        <w:rPr>
          <w:rFonts w:hint="eastAsia"/>
          <w:sz w:val="24"/>
          <w:szCs w:val="24"/>
        </w:rPr>
        <w:t>、管理栄養士による管理の下に、</w:t>
      </w:r>
      <w:r w:rsidR="00C70F73">
        <w:rPr>
          <w:rFonts w:hint="eastAsia"/>
          <w:sz w:val="24"/>
          <w:szCs w:val="24"/>
        </w:rPr>
        <w:t>食事を</w:t>
      </w:r>
      <w:r w:rsidR="001A0625" w:rsidRPr="00884769">
        <w:rPr>
          <w:rFonts w:hint="eastAsia"/>
          <w:sz w:val="24"/>
          <w:szCs w:val="24"/>
        </w:rPr>
        <w:t>適時（夕食については午後６時以降）適温に</w:t>
      </w:r>
    </w:p>
    <w:p w14:paraId="4B52422B" w14:textId="41245619" w:rsidR="001B3583" w:rsidRPr="00B21901" w:rsidRDefault="001A0625" w:rsidP="001B3583">
      <w:pPr>
        <w:rPr>
          <w:sz w:val="24"/>
          <w:szCs w:val="24"/>
        </w:rPr>
      </w:pPr>
      <w:r w:rsidRPr="00884769">
        <w:rPr>
          <w:rFonts w:hint="eastAsia"/>
          <w:sz w:val="24"/>
          <w:szCs w:val="24"/>
        </w:rPr>
        <w:t>て提供しています</w:t>
      </w:r>
      <w:r w:rsidR="001B3583" w:rsidRPr="00884769">
        <w:rPr>
          <w:rFonts w:hint="eastAsia"/>
          <w:sz w:val="24"/>
          <w:szCs w:val="24"/>
        </w:rPr>
        <w:t>。</w:t>
      </w:r>
    </w:p>
    <w:p w14:paraId="2DC14DDB" w14:textId="77777777" w:rsidR="002014D7" w:rsidRPr="009461F1" w:rsidRDefault="002014D7" w:rsidP="002014D7">
      <w:pPr>
        <w:tabs>
          <w:tab w:val="left" w:pos="6272"/>
        </w:tabs>
        <w:rPr>
          <w:b/>
          <w:color w:val="365F91" w:themeColor="accent1" w:themeShade="BF"/>
          <w:u w:val="thick" w:color="365F91" w:themeColor="accent1" w:themeShade="BF"/>
        </w:rPr>
      </w:pPr>
      <w:r w:rsidRPr="00005320">
        <w:rPr>
          <w:rFonts w:hint="eastAsia"/>
          <w:color w:val="365F91" w:themeColor="accent1" w:themeShade="BF"/>
          <w:sz w:val="32"/>
          <w:szCs w:val="32"/>
          <w:u w:val="thick" w:color="365F91" w:themeColor="accent1" w:themeShade="BF"/>
        </w:rPr>
        <w:t>■</w:t>
      </w:r>
      <w:r>
        <w:rPr>
          <w:rFonts w:hint="eastAsia"/>
          <w:b/>
          <w:sz w:val="28"/>
          <w:szCs w:val="28"/>
          <w:u w:val="thick" w:color="365F91" w:themeColor="accent1" w:themeShade="BF"/>
        </w:rPr>
        <w:t>基本診療料</w:t>
      </w:r>
      <w:r w:rsidR="00A34BB3">
        <w:rPr>
          <w:rFonts w:hint="eastAsia"/>
          <w:b/>
          <w:sz w:val="28"/>
          <w:szCs w:val="28"/>
          <w:u w:val="thick" w:color="365F91" w:themeColor="accent1" w:themeShade="BF"/>
        </w:rPr>
        <w:t xml:space="preserve">の施設基準等に係る届出　　</w:t>
      </w:r>
      <w:r w:rsidRPr="009461F1">
        <w:rPr>
          <w:rFonts w:hint="eastAsia"/>
          <w:b/>
          <w:color w:val="365F91" w:themeColor="accent1" w:themeShade="BF"/>
          <w:u w:val="thick" w:color="365F91" w:themeColor="accent1" w:themeShade="BF"/>
        </w:rPr>
        <w:t xml:space="preserve">　　　　　　　　　　　　</w:t>
      </w:r>
      <w:r>
        <w:rPr>
          <w:rFonts w:hint="eastAsia"/>
          <w:b/>
          <w:color w:val="365F91" w:themeColor="accent1" w:themeShade="BF"/>
          <w:u w:val="thick" w:color="365F91" w:themeColor="accent1" w:themeShade="BF"/>
        </w:rPr>
        <w:t xml:space="preserve">　　　　　　　　　　　　　　　　　　　　　　　　　　　　　　　　</w:t>
      </w:r>
    </w:p>
    <w:p w14:paraId="04FB52A0" w14:textId="68AC3AF0" w:rsidR="00B21901" w:rsidRDefault="00CF130C" w:rsidP="002014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741D71">
        <w:rPr>
          <w:rFonts w:hint="eastAsia"/>
          <w:sz w:val="24"/>
          <w:szCs w:val="24"/>
        </w:rPr>
        <w:t>電子的診療情報連携体制整備加算</w:t>
      </w:r>
      <w:r w:rsidR="00741D71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　</w:t>
      </w:r>
      <w:r w:rsidR="00E6451A">
        <w:rPr>
          <w:rFonts w:hint="eastAsia"/>
          <w:sz w:val="24"/>
          <w:szCs w:val="24"/>
        </w:rPr>
        <w:t>○</w:t>
      </w:r>
      <w:r w:rsidR="00CE6A11">
        <w:rPr>
          <w:rFonts w:hint="eastAsia"/>
          <w:sz w:val="24"/>
          <w:szCs w:val="24"/>
        </w:rPr>
        <w:t>初診料</w:t>
      </w:r>
      <w:r w:rsidR="00B058E7">
        <w:rPr>
          <w:rFonts w:hint="eastAsia"/>
          <w:sz w:val="24"/>
          <w:szCs w:val="24"/>
        </w:rPr>
        <w:t>(</w:t>
      </w:r>
      <w:r w:rsidR="00CE6A11">
        <w:rPr>
          <w:rFonts w:hint="eastAsia"/>
          <w:sz w:val="24"/>
          <w:szCs w:val="24"/>
        </w:rPr>
        <w:t>歯科</w:t>
      </w:r>
      <w:r w:rsidR="00B058E7">
        <w:rPr>
          <w:rFonts w:hint="eastAsia"/>
          <w:sz w:val="24"/>
          <w:szCs w:val="24"/>
        </w:rPr>
        <w:t>)</w:t>
      </w:r>
      <w:r w:rsidR="00CE6A11">
        <w:rPr>
          <w:rFonts w:hint="eastAsia"/>
          <w:sz w:val="24"/>
          <w:szCs w:val="24"/>
        </w:rPr>
        <w:t>の注</w:t>
      </w:r>
      <w:r w:rsidR="00CE6A11">
        <w:rPr>
          <w:rFonts w:hint="eastAsia"/>
          <w:sz w:val="24"/>
          <w:szCs w:val="24"/>
        </w:rPr>
        <w:t>1</w:t>
      </w:r>
      <w:r w:rsidR="00CE6A11">
        <w:rPr>
          <w:rFonts w:hint="eastAsia"/>
          <w:sz w:val="24"/>
          <w:szCs w:val="24"/>
        </w:rPr>
        <w:t>に掲げる基準</w:t>
      </w:r>
      <w:r w:rsidR="001E58B5">
        <w:rPr>
          <w:rFonts w:hint="eastAsia"/>
          <w:sz w:val="24"/>
          <w:szCs w:val="24"/>
        </w:rPr>
        <w:t xml:space="preserve">　</w:t>
      </w:r>
      <w:r w:rsidR="00741D71">
        <w:rPr>
          <w:rFonts w:hint="eastAsia"/>
          <w:sz w:val="24"/>
          <w:szCs w:val="24"/>
        </w:rPr>
        <w:t>○歯科外来診療医療安全対策加算</w:t>
      </w:r>
      <w:r w:rsidR="00741D71">
        <w:rPr>
          <w:rFonts w:hint="eastAsia"/>
          <w:sz w:val="24"/>
          <w:szCs w:val="24"/>
        </w:rPr>
        <w:t>1</w:t>
      </w:r>
      <w:r w:rsidR="001E58B5">
        <w:rPr>
          <w:rFonts w:hint="eastAsia"/>
          <w:sz w:val="24"/>
          <w:szCs w:val="24"/>
        </w:rPr>
        <w:t xml:space="preserve">　</w:t>
      </w:r>
      <w:r w:rsidR="00741D71">
        <w:rPr>
          <w:rFonts w:hint="eastAsia"/>
          <w:sz w:val="24"/>
          <w:szCs w:val="24"/>
        </w:rPr>
        <w:t>○歯科外来</w:t>
      </w:r>
      <w:r w:rsidR="00AA5F73">
        <w:rPr>
          <w:rFonts w:hint="eastAsia"/>
          <w:sz w:val="24"/>
          <w:szCs w:val="24"/>
        </w:rPr>
        <w:t>診療感染対策加算</w:t>
      </w:r>
      <w:r w:rsidR="00AA5F73">
        <w:rPr>
          <w:rFonts w:hint="eastAsia"/>
          <w:sz w:val="24"/>
          <w:szCs w:val="24"/>
        </w:rPr>
        <w:t>1</w:t>
      </w:r>
      <w:r w:rsidR="001E58B5">
        <w:rPr>
          <w:rFonts w:hint="eastAsia"/>
          <w:sz w:val="24"/>
          <w:szCs w:val="24"/>
        </w:rPr>
        <w:t xml:space="preserve">　</w:t>
      </w:r>
      <w:r w:rsidR="00E6451A">
        <w:rPr>
          <w:rFonts w:hint="eastAsia"/>
          <w:sz w:val="24"/>
          <w:szCs w:val="24"/>
        </w:rPr>
        <w:t>○</w:t>
      </w:r>
      <w:r w:rsidR="00125513" w:rsidRPr="00884769">
        <w:rPr>
          <w:rFonts w:hint="eastAsia"/>
          <w:sz w:val="24"/>
          <w:szCs w:val="24"/>
        </w:rPr>
        <w:t>障害者施設等入院基本料</w:t>
      </w:r>
      <w:r w:rsidR="001E58B5">
        <w:rPr>
          <w:rFonts w:hint="eastAsia"/>
          <w:sz w:val="24"/>
          <w:szCs w:val="24"/>
        </w:rPr>
        <w:t xml:space="preserve">　</w:t>
      </w:r>
      <w:r w:rsidR="00AA5F73">
        <w:rPr>
          <w:rFonts w:hint="eastAsia"/>
          <w:sz w:val="24"/>
          <w:szCs w:val="24"/>
        </w:rPr>
        <w:t>○診療録管理体制加算</w:t>
      </w:r>
      <w:r w:rsidR="00AA5F73">
        <w:rPr>
          <w:rFonts w:hint="eastAsia"/>
          <w:sz w:val="24"/>
          <w:szCs w:val="24"/>
        </w:rPr>
        <w:t>2</w:t>
      </w:r>
      <w:r w:rsidR="001E58B5">
        <w:rPr>
          <w:rFonts w:hint="eastAsia"/>
          <w:sz w:val="24"/>
          <w:szCs w:val="24"/>
        </w:rPr>
        <w:t xml:space="preserve">　</w:t>
      </w:r>
      <w:r w:rsidR="00AA5F73">
        <w:rPr>
          <w:rFonts w:hint="eastAsia"/>
          <w:sz w:val="24"/>
          <w:szCs w:val="24"/>
        </w:rPr>
        <w:t>○電子的診療情報連携体制整備加算</w:t>
      </w:r>
      <w:r w:rsidR="00AA5F73">
        <w:rPr>
          <w:rFonts w:hint="eastAsia"/>
          <w:sz w:val="24"/>
          <w:szCs w:val="24"/>
        </w:rPr>
        <w:t>2</w:t>
      </w:r>
      <w:r w:rsidR="00E6451A">
        <w:rPr>
          <w:rFonts w:hint="eastAsia"/>
          <w:sz w:val="24"/>
          <w:szCs w:val="24"/>
        </w:rPr>
        <w:t xml:space="preserve">　○</w:t>
      </w:r>
      <w:r w:rsidR="00125513">
        <w:rPr>
          <w:rFonts w:hint="eastAsia"/>
          <w:sz w:val="24"/>
          <w:szCs w:val="24"/>
        </w:rPr>
        <w:t>特殊疾患</w:t>
      </w:r>
      <w:r w:rsidR="00A60DA2">
        <w:rPr>
          <w:rFonts w:hint="eastAsia"/>
          <w:sz w:val="24"/>
          <w:szCs w:val="24"/>
        </w:rPr>
        <w:t>入院施設管理加算</w:t>
      </w:r>
      <w:r w:rsidR="001E58B5">
        <w:rPr>
          <w:rFonts w:hint="eastAsia"/>
          <w:sz w:val="24"/>
          <w:szCs w:val="24"/>
        </w:rPr>
        <w:t xml:space="preserve">　</w:t>
      </w:r>
      <w:r w:rsidR="00784FBE">
        <w:rPr>
          <w:rFonts w:hint="eastAsia"/>
          <w:sz w:val="24"/>
          <w:szCs w:val="24"/>
        </w:rPr>
        <w:t xml:space="preserve">　</w:t>
      </w:r>
      <w:r w:rsidR="00E6451A">
        <w:rPr>
          <w:rFonts w:hint="eastAsia"/>
          <w:sz w:val="24"/>
          <w:szCs w:val="24"/>
        </w:rPr>
        <w:t>○</w:t>
      </w:r>
      <w:r w:rsidR="00125513">
        <w:rPr>
          <w:rFonts w:hint="eastAsia"/>
          <w:sz w:val="24"/>
          <w:szCs w:val="24"/>
        </w:rPr>
        <w:t>療養環境加算</w:t>
      </w:r>
      <w:r w:rsidR="00784FBE">
        <w:rPr>
          <w:rFonts w:hint="eastAsia"/>
          <w:sz w:val="24"/>
          <w:szCs w:val="24"/>
        </w:rPr>
        <w:t xml:space="preserve"> </w:t>
      </w:r>
      <w:r w:rsidR="00E6451A">
        <w:rPr>
          <w:rFonts w:hint="eastAsia"/>
          <w:sz w:val="24"/>
          <w:szCs w:val="24"/>
        </w:rPr>
        <w:t>○</w:t>
      </w:r>
      <w:r w:rsidR="00125513">
        <w:rPr>
          <w:rFonts w:hint="eastAsia"/>
          <w:sz w:val="24"/>
          <w:szCs w:val="24"/>
        </w:rPr>
        <w:t>精神科地域移行実施加算</w:t>
      </w:r>
      <w:r w:rsidR="00784FBE">
        <w:rPr>
          <w:rFonts w:hint="eastAsia"/>
          <w:sz w:val="24"/>
          <w:szCs w:val="24"/>
        </w:rPr>
        <w:t xml:space="preserve"> </w:t>
      </w:r>
      <w:r w:rsidR="00E6451A">
        <w:rPr>
          <w:rFonts w:hint="eastAsia"/>
          <w:sz w:val="24"/>
          <w:szCs w:val="24"/>
        </w:rPr>
        <w:t>○</w:t>
      </w:r>
      <w:r w:rsidR="00125513">
        <w:rPr>
          <w:rFonts w:hint="eastAsia"/>
          <w:sz w:val="24"/>
          <w:szCs w:val="24"/>
        </w:rPr>
        <w:t>精神科身体合併症管理加算</w:t>
      </w:r>
      <w:r w:rsidR="001E58B5">
        <w:rPr>
          <w:rFonts w:hint="eastAsia"/>
          <w:sz w:val="24"/>
          <w:szCs w:val="24"/>
        </w:rPr>
        <w:t xml:space="preserve">　</w:t>
      </w:r>
      <w:r w:rsidR="00E6451A">
        <w:rPr>
          <w:rFonts w:hint="eastAsia"/>
          <w:sz w:val="24"/>
          <w:szCs w:val="24"/>
        </w:rPr>
        <w:t>○</w:t>
      </w:r>
      <w:r w:rsidR="00125513">
        <w:rPr>
          <w:rFonts w:hint="eastAsia"/>
          <w:sz w:val="24"/>
          <w:szCs w:val="24"/>
        </w:rPr>
        <w:t>依存症入院医療管理加算</w:t>
      </w:r>
      <w:r w:rsidR="001E58B5">
        <w:rPr>
          <w:rFonts w:hint="eastAsia"/>
          <w:sz w:val="24"/>
          <w:szCs w:val="24"/>
        </w:rPr>
        <w:t xml:space="preserve">　</w:t>
      </w:r>
      <w:r w:rsidR="00AA5F73">
        <w:rPr>
          <w:rFonts w:hint="eastAsia"/>
          <w:sz w:val="24"/>
          <w:szCs w:val="24"/>
        </w:rPr>
        <w:t>○精神科慢性身体合併症管理加算</w:t>
      </w:r>
      <w:r w:rsidR="00E6451A">
        <w:rPr>
          <w:rFonts w:hint="eastAsia"/>
          <w:sz w:val="24"/>
          <w:szCs w:val="24"/>
        </w:rPr>
        <w:t>○</w:t>
      </w:r>
      <w:r w:rsidR="00125513">
        <w:rPr>
          <w:rFonts w:hint="eastAsia"/>
          <w:sz w:val="24"/>
          <w:szCs w:val="24"/>
        </w:rPr>
        <w:t>医療安全対策加算</w:t>
      </w:r>
      <w:r w:rsidR="00125513">
        <w:rPr>
          <w:rFonts w:hint="eastAsia"/>
          <w:sz w:val="24"/>
          <w:szCs w:val="24"/>
        </w:rPr>
        <w:t>2</w:t>
      </w:r>
      <w:r w:rsidR="001E58B5">
        <w:rPr>
          <w:rFonts w:hint="eastAsia"/>
          <w:sz w:val="24"/>
          <w:szCs w:val="24"/>
        </w:rPr>
        <w:t xml:space="preserve">　</w:t>
      </w:r>
      <w:r w:rsidR="00E6451A">
        <w:rPr>
          <w:rFonts w:hint="eastAsia"/>
          <w:sz w:val="24"/>
          <w:szCs w:val="24"/>
        </w:rPr>
        <w:t>○</w:t>
      </w:r>
      <w:r w:rsidR="00125513">
        <w:rPr>
          <w:rFonts w:hint="eastAsia"/>
          <w:sz w:val="24"/>
          <w:szCs w:val="24"/>
        </w:rPr>
        <w:t>感染対策向上加算</w:t>
      </w:r>
      <w:r w:rsidR="00125513">
        <w:rPr>
          <w:rFonts w:hint="eastAsia"/>
          <w:sz w:val="24"/>
          <w:szCs w:val="24"/>
        </w:rPr>
        <w:t>3</w:t>
      </w:r>
      <w:r w:rsidR="001E58B5">
        <w:rPr>
          <w:rFonts w:hint="eastAsia"/>
          <w:sz w:val="24"/>
          <w:szCs w:val="24"/>
        </w:rPr>
        <w:t xml:space="preserve">　</w:t>
      </w:r>
      <w:r w:rsidR="00E6451A">
        <w:rPr>
          <w:rFonts w:hint="eastAsia"/>
          <w:sz w:val="24"/>
          <w:szCs w:val="24"/>
        </w:rPr>
        <w:t>○</w:t>
      </w:r>
      <w:r w:rsidR="00125513">
        <w:rPr>
          <w:rFonts w:hint="eastAsia"/>
          <w:sz w:val="24"/>
          <w:szCs w:val="24"/>
        </w:rPr>
        <w:t>患者サポート体制充実加算</w:t>
      </w:r>
      <w:r w:rsidR="001E58B5">
        <w:rPr>
          <w:rFonts w:hint="eastAsia"/>
          <w:sz w:val="24"/>
          <w:szCs w:val="24"/>
        </w:rPr>
        <w:t xml:space="preserve">　</w:t>
      </w:r>
      <w:r w:rsidR="00E6451A">
        <w:rPr>
          <w:rFonts w:hint="eastAsia"/>
          <w:sz w:val="24"/>
          <w:szCs w:val="24"/>
        </w:rPr>
        <w:t>○</w:t>
      </w:r>
      <w:r w:rsidR="00125513">
        <w:rPr>
          <w:rFonts w:hint="eastAsia"/>
          <w:sz w:val="24"/>
          <w:szCs w:val="24"/>
        </w:rPr>
        <w:t>精神科救急搬送患者地域連携受入加算</w:t>
      </w:r>
      <w:r w:rsidR="001E58B5">
        <w:rPr>
          <w:rFonts w:hint="eastAsia"/>
          <w:sz w:val="24"/>
          <w:szCs w:val="24"/>
        </w:rPr>
        <w:t xml:space="preserve">　</w:t>
      </w:r>
      <w:r w:rsidR="00AA5F73">
        <w:rPr>
          <w:rFonts w:hint="eastAsia"/>
          <w:sz w:val="24"/>
          <w:szCs w:val="24"/>
        </w:rPr>
        <w:t>○地域支援･医薬品供給対応体制加算</w:t>
      </w:r>
      <w:r w:rsidR="00AA5F73">
        <w:rPr>
          <w:rFonts w:hint="eastAsia"/>
          <w:sz w:val="24"/>
          <w:szCs w:val="24"/>
        </w:rPr>
        <w:t>1</w:t>
      </w:r>
      <w:r w:rsidR="001E58B5">
        <w:rPr>
          <w:rFonts w:hint="eastAsia"/>
          <w:sz w:val="24"/>
          <w:szCs w:val="24"/>
        </w:rPr>
        <w:t xml:space="preserve">　</w:t>
      </w:r>
      <w:r w:rsidR="00784FBE">
        <w:rPr>
          <w:rFonts w:hint="eastAsia"/>
          <w:sz w:val="24"/>
          <w:szCs w:val="24"/>
        </w:rPr>
        <w:t xml:space="preserve"> </w:t>
      </w:r>
      <w:r w:rsidR="00E6451A">
        <w:rPr>
          <w:rFonts w:hint="eastAsia"/>
          <w:sz w:val="24"/>
          <w:szCs w:val="24"/>
        </w:rPr>
        <w:t>○</w:t>
      </w:r>
      <w:r w:rsidR="00B058E7">
        <w:rPr>
          <w:rFonts w:hint="eastAsia"/>
          <w:sz w:val="24"/>
          <w:szCs w:val="24"/>
        </w:rPr>
        <w:t>データ提出</w:t>
      </w:r>
      <w:r w:rsidR="00AA5F73">
        <w:rPr>
          <w:rFonts w:hint="eastAsia"/>
          <w:sz w:val="24"/>
          <w:szCs w:val="24"/>
        </w:rPr>
        <w:t>加算</w:t>
      </w:r>
      <w:r w:rsidR="001E58B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○</w:t>
      </w:r>
      <w:bookmarkStart w:id="1" w:name="_Hlk115890115"/>
      <w:r w:rsidR="001E58B5">
        <w:rPr>
          <w:rFonts w:hint="eastAsia"/>
          <w:sz w:val="24"/>
          <w:szCs w:val="24"/>
        </w:rPr>
        <w:t xml:space="preserve">精神科急性期医師配置加算　</w:t>
      </w:r>
      <w:r>
        <w:rPr>
          <w:rFonts w:hint="eastAsia"/>
          <w:sz w:val="24"/>
          <w:szCs w:val="24"/>
        </w:rPr>
        <w:t>○</w:t>
      </w:r>
      <w:r w:rsidR="00125513">
        <w:rPr>
          <w:rFonts w:hint="eastAsia"/>
          <w:sz w:val="24"/>
          <w:szCs w:val="24"/>
        </w:rPr>
        <w:t>特殊疾患病棟入院料</w:t>
      </w:r>
      <w:r w:rsidR="00125513">
        <w:rPr>
          <w:rFonts w:hint="eastAsia"/>
          <w:sz w:val="24"/>
          <w:szCs w:val="24"/>
        </w:rPr>
        <w:t>2</w:t>
      </w:r>
      <w:bookmarkEnd w:id="1"/>
      <w:r w:rsidR="001E58B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○</w:t>
      </w:r>
      <w:r w:rsidR="00125513" w:rsidRPr="00884769">
        <w:rPr>
          <w:rFonts w:hint="eastAsia"/>
          <w:sz w:val="24"/>
          <w:szCs w:val="24"/>
        </w:rPr>
        <w:t>精神科急性期治療病棟入院料</w:t>
      </w:r>
      <w:r w:rsidR="00125513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○</w:t>
      </w:r>
      <w:r w:rsidR="00125513" w:rsidRPr="00884769">
        <w:rPr>
          <w:rFonts w:hint="eastAsia"/>
          <w:sz w:val="24"/>
          <w:szCs w:val="24"/>
        </w:rPr>
        <w:t>精神療養病棟入院料</w:t>
      </w:r>
      <w:r>
        <w:rPr>
          <w:rFonts w:hint="eastAsia"/>
          <w:sz w:val="24"/>
          <w:szCs w:val="24"/>
        </w:rPr>
        <w:t xml:space="preserve">　○</w:t>
      </w:r>
      <w:r w:rsidR="001A0625" w:rsidRPr="00884769">
        <w:rPr>
          <w:rFonts w:hint="eastAsia"/>
          <w:sz w:val="24"/>
          <w:szCs w:val="24"/>
        </w:rPr>
        <w:t>認知症治療</w:t>
      </w:r>
      <w:r w:rsidR="00884769" w:rsidRPr="00884769">
        <w:rPr>
          <w:rFonts w:hint="eastAsia"/>
          <w:sz w:val="24"/>
          <w:szCs w:val="24"/>
        </w:rPr>
        <w:t>病棟入院料</w:t>
      </w:r>
      <w:r w:rsidR="00313C58">
        <w:rPr>
          <w:rFonts w:hint="eastAsia"/>
          <w:sz w:val="24"/>
          <w:szCs w:val="24"/>
        </w:rPr>
        <w:t>1</w:t>
      </w:r>
    </w:p>
    <w:p w14:paraId="49A5D6B9" w14:textId="7254F141" w:rsidR="00784FBE" w:rsidRPr="009461F1" w:rsidRDefault="00784FBE" w:rsidP="00784FBE">
      <w:pPr>
        <w:tabs>
          <w:tab w:val="left" w:pos="6272"/>
        </w:tabs>
        <w:ind w:rightChars="126" w:right="252"/>
        <w:rPr>
          <w:b/>
          <w:color w:val="365F91" w:themeColor="accent1" w:themeShade="BF"/>
          <w:u w:val="thick" w:color="365F91" w:themeColor="accent1" w:themeShade="BF"/>
        </w:rPr>
      </w:pPr>
      <w:r w:rsidRPr="00005320">
        <w:rPr>
          <w:rFonts w:hint="eastAsia"/>
          <w:color w:val="365F91" w:themeColor="accent1" w:themeShade="BF"/>
          <w:sz w:val="32"/>
          <w:szCs w:val="32"/>
          <w:u w:val="thick" w:color="365F91" w:themeColor="accent1" w:themeShade="BF"/>
        </w:rPr>
        <w:t>■</w:t>
      </w:r>
      <w:r>
        <w:rPr>
          <w:rFonts w:hint="eastAsia"/>
          <w:b/>
          <w:sz w:val="28"/>
          <w:szCs w:val="28"/>
          <w:u w:val="thick" w:color="365F91" w:themeColor="accent1" w:themeShade="BF"/>
        </w:rPr>
        <w:t xml:space="preserve">入院時食事療養の施設基準等に係る届出　　</w:t>
      </w:r>
      <w:r w:rsidRPr="009461F1">
        <w:rPr>
          <w:rFonts w:hint="eastAsia"/>
          <w:b/>
          <w:color w:val="365F91" w:themeColor="accent1" w:themeShade="BF"/>
          <w:u w:val="thick" w:color="365F91" w:themeColor="accent1" w:themeShade="BF"/>
        </w:rPr>
        <w:t xml:space="preserve">　　　　　　　　　　　　</w:t>
      </w:r>
      <w:r>
        <w:rPr>
          <w:rFonts w:hint="eastAsia"/>
          <w:b/>
          <w:color w:val="365F91" w:themeColor="accent1" w:themeShade="BF"/>
          <w:u w:val="thick" w:color="365F91" w:themeColor="accent1" w:themeShade="BF"/>
        </w:rPr>
        <w:t xml:space="preserve">　　　　　　　　　　　　　　　　　　　　　　　　　　　　　</w:t>
      </w:r>
      <w:r w:rsidR="001B79B2">
        <w:rPr>
          <w:rFonts w:hint="eastAsia"/>
          <w:b/>
          <w:color w:val="365F91" w:themeColor="accent1" w:themeShade="BF"/>
          <w:u w:val="thick" w:color="365F91" w:themeColor="accent1" w:themeShade="BF"/>
        </w:rPr>
        <w:t xml:space="preserve">　</w:t>
      </w:r>
    </w:p>
    <w:p w14:paraId="5656591F" w14:textId="5304B66C" w:rsidR="00784FBE" w:rsidRPr="00784FBE" w:rsidRDefault="001B79B2" w:rsidP="001B79B2">
      <w:pPr>
        <w:tabs>
          <w:tab w:val="left" w:pos="6272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784FBE" w:rsidRPr="00C15FDD">
        <w:rPr>
          <w:rFonts w:hint="eastAsia"/>
          <w:sz w:val="24"/>
          <w:szCs w:val="24"/>
        </w:rPr>
        <w:t>入院時食事療養</w:t>
      </w:r>
      <w:r w:rsidR="00784FBE">
        <w:rPr>
          <w:rFonts w:hint="eastAsia"/>
          <w:sz w:val="24"/>
          <w:szCs w:val="24"/>
        </w:rPr>
        <w:t>(</w:t>
      </w:r>
      <w:r w:rsidR="00784FBE" w:rsidRPr="00C15FDD">
        <w:rPr>
          <w:rFonts w:hint="eastAsia"/>
          <w:sz w:val="24"/>
          <w:szCs w:val="24"/>
        </w:rPr>
        <w:t>Ⅰ</w:t>
      </w:r>
      <w:r w:rsidR="00784FBE">
        <w:rPr>
          <w:rFonts w:hint="eastAsia"/>
          <w:sz w:val="24"/>
          <w:szCs w:val="24"/>
        </w:rPr>
        <w:t>)</w:t>
      </w:r>
    </w:p>
    <w:p w14:paraId="3DB6C8FE" w14:textId="77777777" w:rsidR="008F267F" w:rsidRPr="009461F1" w:rsidRDefault="008F267F" w:rsidP="008F267F">
      <w:pPr>
        <w:tabs>
          <w:tab w:val="left" w:pos="6272"/>
        </w:tabs>
        <w:rPr>
          <w:b/>
          <w:color w:val="365F91" w:themeColor="accent1" w:themeShade="BF"/>
          <w:u w:val="thick" w:color="365F91" w:themeColor="accent1" w:themeShade="BF"/>
        </w:rPr>
      </w:pPr>
      <w:bookmarkStart w:id="2" w:name="_Hlk116046508"/>
      <w:r w:rsidRPr="00005320">
        <w:rPr>
          <w:rFonts w:hint="eastAsia"/>
          <w:color w:val="365F91" w:themeColor="accent1" w:themeShade="BF"/>
          <w:sz w:val="32"/>
          <w:szCs w:val="32"/>
          <w:u w:val="thick" w:color="365F91" w:themeColor="accent1" w:themeShade="BF"/>
        </w:rPr>
        <w:t>■</w:t>
      </w:r>
      <w:r>
        <w:rPr>
          <w:rFonts w:hint="eastAsia"/>
          <w:b/>
          <w:sz w:val="28"/>
          <w:szCs w:val="28"/>
          <w:u w:val="thick" w:color="365F91" w:themeColor="accent1" w:themeShade="BF"/>
        </w:rPr>
        <w:t xml:space="preserve">特掲診療料の施設基準等に係る届出　　</w:t>
      </w:r>
      <w:r w:rsidRPr="009461F1">
        <w:rPr>
          <w:rFonts w:hint="eastAsia"/>
          <w:b/>
          <w:color w:val="365F91" w:themeColor="accent1" w:themeShade="BF"/>
          <w:u w:val="thick" w:color="365F91" w:themeColor="accent1" w:themeShade="BF"/>
        </w:rPr>
        <w:t xml:space="preserve">　　　　　　　　　　　　</w:t>
      </w:r>
      <w:r>
        <w:rPr>
          <w:rFonts w:hint="eastAsia"/>
          <w:b/>
          <w:color w:val="365F91" w:themeColor="accent1" w:themeShade="BF"/>
          <w:u w:val="thick" w:color="365F91" w:themeColor="accent1" w:themeShade="BF"/>
        </w:rPr>
        <w:t xml:space="preserve">　　　　　　　　　　　　　　　　　　　　　　　　　　　　　　　　</w:t>
      </w:r>
    </w:p>
    <w:bookmarkEnd w:id="2"/>
    <w:p w14:paraId="720BA8A9" w14:textId="77777777" w:rsidR="00ED1739" w:rsidRDefault="00CF130C" w:rsidP="00784F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125513">
        <w:rPr>
          <w:rFonts w:hint="eastAsia"/>
          <w:sz w:val="24"/>
          <w:szCs w:val="24"/>
        </w:rPr>
        <w:t>こころの連携指導料</w:t>
      </w:r>
      <w:r w:rsidR="00A14A12">
        <w:rPr>
          <w:rFonts w:hint="eastAsia"/>
          <w:sz w:val="24"/>
          <w:szCs w:val="24"/>
        </w:rPr>
        <w:t>(</w:t>
      </w:r>
      <w:r w:rsidR="00125513">
        <w:rPr>
          <w:rFonts w:hint="eastAsia"/>
          <w:sz w:val="24"/>
          <w:szCs w:val="24"/>
        </w:rPr>
        <w:t>Ⅱ</w:t>
      </w:r>
      <w:r w:rsidR="00A14A12">
        <w:rPr>
          <w:rFonts w:hint="eastAsia"/>
          <w:sz w:val="24"/>
          <w:szCs w:val="24"/>
        </w:rPr>
        <w:t>)</w:t>
      </w:r>
      <w:r w:rsidR="00ED1739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○</w:t>
      </w:r>
      <w:r w:rsidR="00125513">
        <w:rPr>
          <w:rFonts w:hint="eastAsia"/>
          <w:sz w:val="24"/>
          <w:szCs w:val="24"/>
        </w:rPr>
        <w:t xml:space="preserve">歯科治療時医療管理料　</w:t>
      </w:r>
      <w:r>
        <w:rPr>
          <w:rFonts w:hint="eastAsia"/>
          <w:sz w:val="24"/>
          <w:szCs w:val="24"/>
        </w:rPr>
        <w:t>○</w:t>
      </w:r>
      <w:r w:rsidR="00125513">
        <w:rPr>
          <w:rFonts w:hint="eastAsia"/>
          <w:sz w:val="24"/>
          <w:szCs w:val="24"/>
        </w:rPr>
        <w:t xml:space="preserve">在宅患者歯科治療時医療管理料　</w:t>
      </w:r>
      <w:r>
        <w:rPr>
          <w:rFonts w:hint="eastAsia"/>
          <w:sz w:val="24"/>
          <w:szCs w:val="24"/>
        </w:rPr>
        <w:t>○</w:t>
      </w:r>
      <w:r w:rsidR="00125513">
        <w:rPr>
          <w:rFonts w:hint="eastAsia"/>
          <w:sz w:val="24"/>
          <w:szCs w:val="24"/>
        </w:rPr>
        <w:t>歯科訪問診療料の注</w:t>
      </w:r>
      <w:r w:rsidR="00125513">
        <w:rPr>
          <w:rFonts w:hint="eastAsia"/>
          <w:sz w:val="24"/>
          <w:szCs w:val="24"/>
        </w:rPr>
        <w:t>1</w:t>
      </w:r>
      <w:r w:rsidR="001E58B5">
        <w:rPr>
          <w:rFonts w:hint="eastAsia"/>
          <w:sz w:val="24"/>
          <w:szCs w:val="24"/>
        </w:rPr>
        <w:t>6</w:t>
      </w:r>
      <w:r w:rsidR="00125513">
        <w:rPr>
          <w:rFonts w:hint="eastAsia"/>
          <w:sz w:val="24"/>
          <w:szCs w:val="24"/>
        </w:rPr>
        <w:t>に規定する基準</w:t>
      </w:r>
      <w:r w:rsidR="00784FBE">
        <w:rPr>
          <w:rFonts w:hint="eastAsia"/>
          <w:sz w:val="24"/>
          <w:szCs w:val="24"/>
        </w:rPr>
        <w:t xml:space="preserve">  </w:t>
      </w:r>
    </w:p>
    <w:p w14:paraId="6E917CE9" w14:textId="235D9344" w:rsidR="00C718C5" w:rsidRDefault="00CF130C" w:rsidP="00784F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125513">
        <w:rPr>
          <w:rFonts w:hint="eastAsia"/>
          <w:sz w:val="24"/>
          <w:szCs w:val="24"/>
        </w:rPr>
        <w:t>CT</w:t>
      </w:r>
      <w:r w:rsidR="00125513">
        <w:rPr>
          <w:rFonts w:hint="eastAsia"/>
          <w:sz w:val="24"/>
          <w:szCs w:val="24"/>
        </w:rPr>
        <w:t>撮影及び</w:t>
      </w:r>
      <w:r w:rsidR="00125513">
        <w:rPr>
          <w:rFonts w:hint="eastAsia"/>
          <w:sz w:val="24"/>
          <w:szCs w:val="24"/>
        </w:rPr>
        <w:t>MRI</w:t>
      </w:r>
      <w:r w:rsidR="00125513">
        <w:rPr>
          <w:rFonts w:hint="eastAsia"/>
          <w:sz w:val="24"/>
          <w:szCs w:val="24"/>
        </w:rPr>
        <w:t>撮影</w:t>
      </w:r>
      <w:r w:rsidR="00C459C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○</w:t>
      </w:r>
      <w:r w:rsidR="00C459CF">
        <w:rPr>
          <w:rFonts w:hint="eastAsia"/>
          <w:sz w:val="24"/>
          <w:szCs w:val="24"/>
        </w:rPr>
        <w:t>脳血管疾患等ﾘﾊﾋﾞﾘﾃｰｼｮﾝ料</w:t>
      </w:r>
      <w:r w:rsidR="001E58B5">
        <w:rPr>
          <w:rFonts w:hint="eastAsia"/>
          <w:sz w:val="24"/>
          <w:szCs w:val="24"/>
        </w:rPr>
        <w:t>(</w:t>
      </w:r>
      <w:r w:rsidR="00C459CF">
        <w:rPr>
          <w:rFonts w:hint="eastAsia"/>
          <w:sz w:val="24"/>
          <w:szCs w:val="24"/>
        </w:rPr>
        <w:t>Ⅲ</w:t>
      </w:r>
      <w:r w:rsidR="001E58B5">
        <w:rPr>
          <w:rFonts w:hint="eastAsia"/>
          <w:sz w:val="24"/>
          <w:szCs w:val="24"/>
        </w:rPr>
        <w:t>)</w:t>
      </w:r>
      <w:r w:rsidR="00723B3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○</w:t>
      </w:r>
      <w:r w:rsidR="00C459CF">
        <w:rPr>
          <w:rFonts w:hint="eastAsia"/>
          <w:sz w:val="24"/>
          <w:szCs w:val="24"/>
        </w:rPr>
        <w:t>運動器ﾘﾊﾋﾞﾘﾃｰｼｮﾝ料</w:t>
      </w:r>
      <w:r w:rsidR="001E58B5">
        <w:rPr>
          <w:rFonts w:hint="eastAsia"/>
          <w:sz w:val="24"/>
          <w:szCs w:val="24"/>
        </w:rPr>
        <w:t>(</w:t>
      </w:r>
      <w:r w:rsidR="00C459CF">
        <w:rPr>
          <w:rFonts w:hint="eastAsia"/>
          <w:sz w:val="24"/>
          <w:szCs w:val="24"/>
        </w:rPr>
        <w:t>Ⅲ</w:t>
      </w:r>
      <w:r w:rsidR="001E58B5">
        <w:rPr>
          <w:rFonts w:hint="eastAsia"/>
          <w:sz w:val="24"/>
          <w:szCs w:val="24"/>
        </w:rPr>
        <w:t>)</w:t>
      </w:r>
      <w:r w:rsidR="00723B37">
        <w:rPr>
          <w:rFonts w:hint="eastAsia"/>
          <w:sz w:val="24"/>
          <w:szCs w:val="24"/>
        </w:rPr>
        <w:t xml:space="preserve">　</w:t>
      </w:r>
      <w:r w:rsidR="00E6451A">
        <w:rPr>
          <w:rFonts w:hint="eastAsia"/>
          <w:sz w:val="24"/>
          <w:szCs w:val="24"/>
        </w:rPr>
        <w:t>○通院・在宅精神療法の注</w:t>
      </w:r>
      <w:r w:rsidR="00E6451A">
        <w:rPr>
          <w:rFonts w:hint="eastAsia"/>
          <w:sz w:val="24"/>
          <w:szCs w:val="24"/>
        </w:rPr>
        <w:t>8</w:t>
      </w:r>
      <w:r w:rsidR="00E6451A">
        <w:rPr>
          <w:rFonts w:hint="eastAsia"/>
          <w:sz w:val="24"/>
          <w:szCs w:val="24"/>
        </w:rPr>
        <w:t>に規定する</w:t>
      </w:r>
      <w:r w:rsidR="00C459CF">
        <w:rPr>
          <w:rFonts w:hint="eastAsia"/>
          <w:sz w:val="24"/>
          <w:szCs w:val="24"/>
        </w:rPr>
        <w:t>療養生活継続支援加算</w:t>
      </w:r>
      <w:r w:rsidR="00ED1739">
        <w:rPr>
          <w:rFonts w:hint="eastAsia"/>
          <w:sz w:val="24"/>
          <w:szCs w:val="24"/>
        </w:rPr>
        <w:t xml:space="preserve">  </w:t>
      </w:r>
      <w:r w:rsidR="00A14A12">
        <w:rPr>
          <w:rFonts w:hint="eastAsia"/>
          <w:sz w:val="24"/>
          <w:szCs w:val="24"/>
        </w:rPr>
        <w:t>○通院･在宅精神療法の注</w:t>
      </w:r>
      <w:r w:rsidR="00A14A12">
        <w:rPr>
          <w:rFonts w:hint="eastAsia"/>
          <w:sz w:val="24"/>
          <w:szCs w:val="24"/>
        </w:rPr>
        <w:t>9</w:t>
      </w:r>
      <w:r w:rsidR="00A14A12">
        <w:rPr>
          <w:rFonts w:hint="eastAsia"/>
          <w:sz w:val="24"/>
          <w:szCs w:val="24"/>
        </w:rPr>
        <w:t xml:space="preserve">に規定する心理支援加算　</w:t>
      </w:r>
      <w:r w:rsidR="00E6451A">
        <w:rPr>
          <w:rFonts w:hint="eastAsia"/>
          <w:sz w:val="24"/>
          <w:szCs w:val="24"/>
        </w:rPr>
        <w:t>○通院</w:t>
      </w:r>
      <w:r w:rsidR="00A14A12">
        <w:rPr>
          <w:rFonts w:hint="eastAsia"/>
          <w:sz w:val="24"/>
          <w:szCs w:val="24"/>
        </w:rPr>
        <w:t>･</w:t>
      </w:r>
      <w:r w:rsidR="00E6451A">
        <w:rPr>
          <w:rFonts w:hint="eastAsia"/>
          <w:sz w:val="24"/>
          <w:szCs w:val="24"/>
        </w:rPr>
        <w:t>在宅精神療法の注</w:t>
      </w:r>
      <w:r w:rsidR="00A14A12">
        <w:rPr>
          <w:rFonts w:hint="eastAsia"/>
          <w:sz w:val="24"/>
          <w:szCs w:val="24"/>
        </w:rPr>
        <w:t>11</w:t>
      </w:r>
      <w:r w:rsidR="00E6451A">
        <w:rPr>
          <w:rFonts w:hint="eastAsia"/>
          <w:sz w:val="24"/>
          <w:szCs w:val="24"/>
        </w:rPr>
        <w:t>に規定する早期診療体制充実加算</w:t>
      </w:r>
      <w:r w:rsidR="00A14A12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</w:t>
      </w:r>
    </w:p>
    <w:p w14:paraId="0D46F202" w14:textId="5F0B1794" w:rsidR="00B21901" w:rsidRPr="00EA35FE" w:rsidRDefault="00A14A12" w:rsidP="00A14A12">
      <w:pPr>
        <w:ind w:left="230" w:hangingChars="100" w:hanging="230"/>
        <w:rPr>
          <w:sz w:val="24"/>
          <w:szCs w:val="24"/>
        </w:rPr>
      </w:pPr>
      <w:r>
        <w:rPr>
          <w:rFonts w:hint="eastAsia"/>
          <w:sz w:val="24"/>
          <w:szCs w:val="24"/>
        </w:rPr>
        <w:t>○通院･在宅精神療法の注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 xml:space="preserve">の施設基準　</w:t>
      </w:r>
      <w:r w:rsidR="00CF130C">
        <w:rPr>
          <w:rFonts w:hint="eastAsia"/>
          <w:sz w:val="24"/>
          <w:szCs w:val="24"/>
        </w:rPr>
        <w:t>○</w:t>
      </w:r>
      <w:r w:rsidR="00C459CF">
        <w:rPr>
          <w:rFonts w:hint="eastAsia"/>
          <w:sz w:val="24"/>
          <w:szCs w:val="24"/>
        </w:rPr>
        <w:t>精神科作業療法</w:t>
      </w:r>
      <w:r w:rsidR="00723B37">
        <w:rPr>
          <w:rFonts w:hint="eastAsia"/>
          <w:sz w:val="24"/>
          <w:szCs w:val="24"/>
        </w:rPr>
        <w:t xml:space="preserve">　</w:t>
      </w:r>
      <w:r w:rsidR="00CF130C">
        <w:rPr>
          <w:rFonts w:hint="eastAsia"/>
          <w:sz w:val="24"/>
          <w:szCs w:val="24"/>
        </w:rPr>
        <w:t>○</w:t>
      </w:r>
      <w:r w:rsidR="00C459CF">
        <w:rPr>
          <w:rFonts w:hint="eastAsia"/>
          <w:sz w:val="24"/>
          <w:szCs w:val="24"/>
        </w:rPr>
        <w:t>精神科ショート・ケア「大規模なもの」</w:t>
      </w:r>
      <w:r w:rsidR="00723B37">
        <w:rPr>
          <w:rFonts w:hint="eastAsia"/>
          <w:sz w:val="24"/>
          <w:szCs w:val="24"/>
        </w:rPr>
        <w:t xml:space="preserve">　</w:t>
      </w:r>
      <w:r w:rsidR="00CF130C">
        <w:rPr>
          <w:rFonts w:hint="eastAsia"/>
          <w:sz w:val="24"/>
          <w:szCs w:val="24"/>
        </w:rPr>
        <w:t>○</w:t>
      </w:r>
      <w:r w:rsidR="00C459CF">
        <w:rPr>
          <w:rFonts w:hint="eastAsia"/>
          <w:sz w:val="24"/>
          <w:szCs w:val="24"/>
        </w:rPr>
        <w:t>精神科デイ・ケア「大規模なもの」</w:t>
      </w:r>
      <w:r w:rsidR="00ED1739">
        <w:rPr>
          <w:rFonts w:hint="eastAsia"/>
          <w:sz w:val="24"/>
          <w:szCs w:val="24"/>
        </w:rPr>
        <w:t xml:space="preserve"> </w:t>
      </w:r>
      <w:r w:rsidR="00CF130C">
        <w:rPr>
          <w:rFonts w:hint="eastAsia"/>
          <w:sz w:val="24"/>
          <w:szCs w:val="24"/>
        </w:rPr>
        <w:t>○</w:t>
      </w:r>
      <w:r w:rsidR="00C459CF">
        <w:rPr>
          <w:rFonts w:hint="eastAsia"/>
          <w:sz w:val="24"/>
          <w:szCs w:val="24"/>
        </w:rPr>
        <w:t>精神科デイ・ナイト・ケア</w:t>
      </w:r>
      <w:r>
        <w:rPr>
          <w:rFonts w:hint="eastAsia"/>
          <w:sz w:val="24"/>
          <w:szCs w:val="24"/>
        </w:rPr>
        <w:t xml:space="preserve">　</w:t>
      </w:r>
      <w:r w:rsidR="00CF130C">
        <w:rPr>
          <w:rFonts w:hint="eastAsia"/>
          <w:sz w:val="24"/>
          <w:szCs w:val="24"/>
        </w:rPr>
        <w:t>○</w:t>
      </w:r>
      <w:r w:rsidR="00C459CF">
        <w:rPr>
          <w:rFonts w:hint="eastAsia"/>
          <w:sz w:val="24"/>
          <w:szCs w:val="24"/>
        </w:rPr>
        <w:t>医療保護入院料等診療料</w:t>
      </w:r>
      <w:r w:rsidR="00723B37">
        <w:rPr>
          <w:rFonts w:hint="eastAsia"/>
          <w:sz w:val="24"/>
          <w:szCs w:val="24"/>
        </w:rPr>
        <w:t xml:space="preserve">　</w:t>
      </w:r>
      <w:r w:rsidR="00CF130C">
        <w:rPr>
          <w:rFonts w:hint="eastAsia"/>
          <w:sz w:val="24"/>
          <w:szCs w:val="24"/>
        </w:rPr>
        <w:t>○</w:t>
      </w:r>
      <w:r w:rsidR="00C459CF">
        <w:rPr>
          <w:rFonts w:hint="eastAsia"/>
          <w:sz w:val="24"/>
          <w:szCs w:val="24"/>
        </w:rPr>
        <w:t>CAD</w:t>
      </w:r>
      <w:r>
        <w:rPr>
          <w:rFonts w:hint="eastAsia"/>
          <w:sz w:val="24"/>
          <w:szCs w:val="24"/>
        </w:rPr>
        <w:t>/</w:t>
      </w:r>
      <w:r w:rsidR="00C459CF">
        <w:rPr>
          <w:rFonts w:hint="eastAsia"/>
          <w:sz w:val="24"/>
          <w:szCs w:val="24"/>
        </w:rPr>
        <w:t>CAM</w:t>
      </w:r>
      <w:r w:rsidR="00C459CF">
        <w:rPr>
          <w:rFonts w:hint="eastAsia"/>
          <w:sz w:val="24"/>
          <w:szCs w:val="24"/>
        </w:rPr>
        <w:t>冠</w:t>
      </w:r>
      <w:r w:rsidR="00CF130C">
        <w:rPr>
          <w:rFonts w:hint="eastAsia"/>
          <w:sz w:val="24"/>
          <w:szCs w:val="24"/>
        </w:rPr>
        <w:t>及び</w:t>
      </w:r>
      <w:r w:rsidR="00CF130C">
        <w:rPr>
          <w:rFonts w:hint="eastAsia"/>
          <w:sz w:val="24"/>
          <w:szCs w:val="24"/>
        </w:rPr>
        <w:t>CAD</w:t>
      </w:r>
      <w:r>
        <w:rPr>
          <w:rFonts w:hint="eastAsia"/>
          <w:sz w:val="24"/>
          <w:szCs w:val="24"/>
        </w:rPr>
        <w:t>/</w:t>
      </w:r>
      <w:r w:rsidR="00CF130C">
        <w:rPr>
          <w:rFonts w:hint="eastAsia"/>
          <w:sz w:val="24"/>
          <w:szCs w:val="24"/>
        </w:rPr>
        <w:t>CAM</w:t>
      </w:r>
      <w:r w:rsidR="00CF130C">
        <w:rPr>
          <w:rFonts w:hint="eastAsia"/>
          <w:sz w:val="24"/>
          <w:szCs w:val="24"/>
        </w:rPr>
        <w:t>インレー</w:t>
      </w:r>
      <w:r w:rsidR="00723B37">
        <w:rPr>
          <w:rFonts w:hint="eastAsia"/>
          <w:sz w:val="24"/>
          <w:szCs w:val="24"/>
        </w:rPr>
        <w:t xml:space="preserve">　</w:t>
      </w:r>
      <w:r w:rsidR="00CF130C">
        <w:rPr>
          <w:rFonts w:hint="eastAsia"/>
          <w:sz w:val="24"/>
          <w:szCs w:val="24"/>
        </w:rPr>
        <w:t>○</w:t>
      </w:r>
      <w:r w:rsidR="00C459CF">
        <w:rPr>
          <w:rFonts w:hint="eastAsia"/>
          <w:sz w:val="24"/>
          <w:szCs w:val="24"/>
        </w:rPr>
        <w:t>医科点数表第</w:t>
      </w:r>
      <w:r w:rsidR="00C459CF">
        <w:rPr>
          <w:rFonts w:hint="eastAsia"/>
          <w:sz w:val="24"/>
          <w:szCs w:val="24"/>
        </w:rPr>
        <w:t>2</w:t>
      </w:r>
      <w:r w:rsidR="00C459CF">
        <w:rPr>
          <w:rFonts w:hint="eastAsia"/>
          <w:sz w:val="24"/>
          <w:szCs w:val="24"/>
        </w:rPr>
        <w:t>章第</w:t>
      </w:r>
      <w:r w:rsidR="00C459CF">
        <w:rPr>
          <w:rFonts w:hint="eastAsia"/>
          <w:sz w:val="24"/>
          <w:szCs w:val="24"/>
        </w:rPr>
        <w:t>10</w:t>
      </w:r>
      <w:r w:rsidR="00C459CF">
        <w:rPr>
          <w:rFonts w:hint="eastAsia"/>
          <w:sz w:val="24"/>
          <w:szCs w:val="24"/>
        </w:rPr>
        <w:t>部手術の通則の</w:t>
      </w:r>
      <w:r>
        <w:rPr>
          <w:rFonts w:hint="eastAsia"/>
          <w:sz w:val="24"/>
          <w:szCs w:val="24"/>
        </w:rPr>
        <w:t>16</w:t>
      </w:r>
      <w:r w:rsidR="00C459CF">
        <w:rPr>
          <w:rFonts w:hint="eastAsia"/>
          <w:sz w:val="24"/>
          <w:szCs w:val="24"/>
        </w:rPr>
        <w:t>に掲げる手術</w:t>
      </w:r>
      <w:r w:rsidR="00322A0F">
        <w:rPr>
          <w:rFonts w:hint="eastAsia"/>
          <w:sz w:val="24"/>
          <w:szCs w:val="24"/>
        </w:rPr>
        <w:t xml:space="preserve">　</w:t>
      </w:r>
      <w:r w:rsidR="00CF130C">
        <w:rPr>
          <w:rFonts w:hint="eastAsia"/>
          <w:sz w:val="24"/>
          <w:szCs w:val="24"/>
        </w:rPr>
        <w:t>○</w:t>
      </w:r>
      <w:r w:rsidR="00C459CF">
        <w:rPr>
          <w:rFonts w:hint="eastAsia"/>
          <w:sz w:val="24"/>
          <w:szCs w:val="24"/>
        </w:rPr>
        <w:t>クラウン・ブリッジ維持管理料</w:t>
      </w:r>
      <w:r w:rsidR="00723B37">
        <w:rPr>
          <w:rFonts w:hint="eastAsia"/>
          <w:sz w:val="24"/>
          <w:szCs w:val="24"/>
        </w:rPr>
        <w:t xml:space="preserve">　</w:t>
      </w:r>
      <w:r w:rsidR="00CF130C">
        <w:rPr>
          <w:rFonts w:hint="eastAsia"/>
          <w:sz w:val="24"/>
          <w:szCs w:val="24"/>
        </w:rPr>
        <w:t>○</w:t>
      </w:r>
      <w:r w:rsidR="00B10622">
        <w:rPr>
          <w:rFonts w:hint="eastAsia"/>
          <w:sz w:val="24"/>
          <w:szCs w:val="24"/>
        </w:rPr>
        <w:t>外来</w:t>
      </w:r>
      <w:r w:rsidR="00C718C5">
        <w:rPr>
          <w:rFonts w:hint="eastAsia"/>
          <w:sz w:val="24"/>
          <w:szCs w:val="24"/>
        </w:rPr>
        <w:t>・</w:t>
      </w:r>
      <w:r w:rsidR="00B10622">
        <w:rPr>
          <w:rFonts w:hint="eastAsia"/>
          <w:sz w:val="24"/>
          <w:szCs w:val="24"/>
        </w:rPr>
        <w:t>在宅ベースアップ評価料</w:t>
      </w:r>
      <w:r>
        <w:rPr>
          <w:rFonts w:hint="eastAsia"/>
          <w:sz w:val="24"/>
          <w:szCs w:val="24"/>
        </w:rPr>
        <w:t>(</w:t>
      </w:r>
      <w:r w:rsidR="000A0F1F">
        <w:rPr>
          <w:rFonts w:hint="eastAsia"/>
          <w:sz w:val="24"/>
          <w:szCs w:val="24"/>
        </w:rPr>
        <w:t>Ⅰ</w:t>
      </w:r>
      <w:r>
        <w:rPr>
          <w:rFonts w:hint="eastAsia"/>
          <w:sz w:val="24"/>
          <w:szCs w:val="24"/>
        </w:rPr>
        <w:t>)</w:t>
      </w:r>
      <w:r w:rsidR="000A0F1F">
        <w:rPr>
          <w:rFonts w:hint="eastAsia"/>
          <w:sz w:val="24"/>
          <w:szCs w:val="24"/>
        </w:rPr>
        <w:t xml:space="preserve">　</w:t>
      </w:r>
      <w:r w:rsidR="00CF130C">
        <w:rPr>
          <w:rFonts w:hint="eastAsia"/>
          <w:sz w:val="24"/>
          <w:szCs w:val="24"/>
        </w:rPr>
        <w:t>○</w:t>
      </w:r>
      <w:r w:rsidR="000A0F1F">
        <w:rPr>
          <w:rFonts w:hint="eastAsia"/>
          <w:sz w:val="24"/>
          <w:szCs w:val="24"/>
        </w:rPr>
        <w:t>歯科外来</w:t>
      </w:r>
      <w:r w:rsidR="00C718C5">
        <w:rPr>
          <w:rFonts w:hint="eastAsia"/>
          <w:sz w:val="24"/>
          <w:szCs w:val="24"/>
        </w:rPr>
        <w:t>・</w:t>
      </w:r>
      <w:r w:rsidR="000A0F1F">
        <w:rPr>
          <w:rFonts w:hint="eastAsia"/>
          <w:sz w:val="24"/>
          <w:szCs w:val="24"/>
        </w:rPr>
        <w:t>在宅ベースアップ評価料</w:t>
      </w:r>
      <w:r>
        <w:rPr>
          <w:rFonts w:hint="eastAsia"/>
          <w:sz w:val="24"/>
          <w:szCs w:val="24"/>
        </w:rPr>
        <w:t>(</w:t>
      </w:r>
      <w:r w:rsidR="000A0F1F">
        <w:rPr>
          <w:rFonts w:hint="eastAsia"/>
          <w:sz w:val="24"/>
          <w:szCs w:val="24"/>
        </w:rPr>
        <w:t>Ⅰ</w:t>
      </w:r>
      <w:r>
        <w:rPr>
          <w:rFonts w:hint="eastAsia"/>
          <w:sz w:val="24"/>
          <w:szCs w:val="24"/>
        </w:rPr>
        <w:t>)</w:t>
      </w:r>
      <w:r w:rsidR="000A0F1F">
        <w:rPr>
          <w:rFonts w:hint="eastAsia"/>
          <w:sz w:val="24"/>
          <w:szCs w:val="24"/>
        </w:rPr>
        <w:t xml:space="preserve">　</w:t>
      </w:r>
      <w:r w:rsidR="00CF130C">
        <w:rPr>
          <w:rFonts w:hint="eastAsia"/>
          <w:sz w:val="24"/>
          <w:szCs w:val="24"/>
        </w:rPr>
        <w:t>○</w:t>
      </w:r>
      <w:r w:rsidR="00B21901">
        <w:rPr>
          <w:rFonts w:hint="eastAsia"/>
          <w:sz w:val="24"/>
          <w:szCs w:val="24"/>
        </w:rPr>
        <w:t>入院ベースアップ評価料</w:t>
      </w:r>
      <w:r>
        <w:rPr>
          <w:rFonts w:hint="eastAsia"/>
          <w:sz w:val="24"/>
          <w:szCs w:val="24"/>
        </w:rPr>
        <w:t>2</w:t>
      </w:r>
      <w:r w:rsidR="00784FBE">
        <w:rPr>
          <w:rFonts w:hint="eastAsia"/>
          <w:sz w:val="24"/>
          <w:szCs w:val="24"/>
        </w:rPr>
        <w:t>8</w:t>
      </w:r>
      <w:r w:rsidR="00B21901">
        <w:rPr>
          <w:rFonts w:hint="eastAsia"/>
          <w:sz w:val="24"/>
          <w:szCs w:val="24"/>
        </w:rPr>
        <w:t xml:space="preserve">　</w:t>
      </w:r>
    </w:p>
    <w:p w14:paraId="7BBFA029" w14:textId="558A7748" w:rsidR="003A2672" w:rsidRPr="009461F1" w:rsidRDefault="003A2672" w:rsidP="003A2672">
      <w:pPr>
        <w:tabs>
          <w:tab w:val="left" w:pos="6272"/>
        </w:tabs>
        <w:rPr>
          <w:b/>
          <w:color w:val="365F91" w:themeColor="accent1" w:themeShade="BF"/>
          <w:u w:val="thick" w:color="365F91" w:themeColor="accent1" w:themeShade="BF"/>
        </w:rPr>
      </w:pPr>
      <w:r w:rsidRPr="00005320">
        <w:rPr>
          <w:rFonts w:hint="eastAsia"/>
          <w:color w:val="365F91" w:themeColor="accent1" w:themeShade="BF"/>
          <w:sz w:val="32"/>
          <w:szCs w:val="32"/>
          <w:u w:val="thick" w:color="365F91" w:themeColor="accent1" w:themeShade="BF"/>
        </w:rPr>
        <w:t>■</w:t>
      </w:r>
      <w:r>
        <w:rPr>
          <w:rFonts w:hint="eastAsia"/>
          <w:b/>
          <w:sz w:val="28"/>
          <w:szCs w:val="28"/>
          <w:u w:val="thick" w:color="365F91" w:themeColor="accent1" w:themeShade="BF"/>
        </w:rPr>
        <w:t xml:space="preserve">その他の施設基準等に係る届出　　</w:t>
      </w:r>
      <w:r w:rsidRPr="009461F1">
        <w:rPr>
          <w:rFonts w:hint="eastAsia"/>
          <w:b/>
          <w:color w:val="365F91" w:themeColor="accent1" w:themeShade="BF"/>
          <w:u w:val="thick" w:color="365F91" w:themeColor="accent1" w:themeShade="BF"/>
        </w:rPr>
        <w:t xml:space="preserve">　　　　　　　　　　　　</w:t>
      </w:r>
      <w:r>
        <w:rPr>
          <w:rFonts w:hint="eastAsia"/>
          <w:b/>
          <w:color w:val="365F91" w:themeColor="accent1" w:themeShade="BF"/>
          <w:u w:val="thick" w:color="365F91" w:themeColor="accent1" w:themeShade="BF"/>
        </w:rPr>
        <w:t xml:space="preserve">　　　　　　　　　　　　　　　　　　　　　　　　　　　　　　　</w:t>
      </w:r>
      <w:r w:rsidR="004328E2">
        <w:rPr>
          <w:rFonts w:hint="eastAsia"/>
          <w:b/>
          <w:color w:val="365F91" w:themeColor="accent1" w:themeShade="BF"/>
          <w:u w:val="thick" w:color="365F91" w:themeColor="accent1" w:themeShade="BF"/>
        </w:rPr>
        <w:t xml:space="preserve">　　　</w:t>
      </w:r>
      <w:r>
        <w:rPr>
          <w:rFonts w:hint="eastAsia"/>
          <w:b/>
          <w:color w:val="365F91" w:themeColor="accent1" w:themeShade="BF"/>
          <w:u w:val="thick" w:color="365F91" w:themeColor="accent1" w:themeShade="BF"/>
        </w:rPr>
        <w:t xml:space="preserve">　</w:t>
      </w:r>
    </w:p>
    <w:p w14:paraId="12F3B329" w14:textId="36171F06" w:rsidR="00EA35FE" w:rsidRDefault="001B79B2" w:rsidP="001B79B2">
      <w:pPr>
        <w:tabs>
          <w:tab w:val="left" w:pos="6272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3A2672">
        <w:rPr>
          <w:rFonts w:hint="eastAsia"/>
          <w:sz w:val="24"/>
          <w:szCs w:val="24"/>
        </w:rPr>
        <w:t>酸素の購入価格の届出</w:t>
      </w:r>
    </w:p>
    <w:p w14:paraId="16C7CAA1" w14:textId="377DE52C" w:rsidR="005E4665" w:rsidRPr="009461F1" w:rsidRDefault="005E4665" w:rsidP="005E4665">
      <w:pPr>
        <w:tabs>
          <w:tab w:val="left" w:pos="6272"/>
        </w:tabs>
        <w:rPr>
          <w:b/>
          <w:color w:val="365F91" w:themeColor="accent1" w:themeShade="BF"/>
          <w:u w:val="thick" w:color="365F91" w:themeColor="accent1" w:themeShade="BF"/>
        </w:rPr>
      </w:pPr>
      <w:r w:rsidRPr="00005320">
        <w:rPr>
          <w:rFonts w:hint="eastAsia"/>
          <w:color w:val="365F91" w:themeColor="accent1" w:themeShade="BF"/>
          <w:sz w:val="32"/>
          <w:szCs w:val="32"/>
          <w:u w:val="thick" w:color="365F91" w:themeColor="accent1" w:themeShade="BF"/>
        </w:rPr>
        <w:t>■</w:t>
      </w:r>
      <w:r w:rsidRPr="005E4665">
        <w:rPr>
          <w:rFonts w:hint="eastAsia"/>
          <w:b/>
          <w:sz w:val="28"/>
          <w:szCs w:val="28"/>
          <w:u w:val="thick" w:color="365F91" w:themeColor="accent1" w:themeShade="BF"/>
        </w:rPr>
        <w:t>明細書の発行状況に関する事項</w:t>
      </w:r>
      <w:r>
        <w:rPr>
          <w:rFonts w:hint="eastAsia"/>
          <w:b/>
          <w:sz w:val="28"/>
          <w:szCs w:val="28"/>
          <w:u w:val="thick" w:color="365F91" w:themeColor="accent1" w:themeShade="BF"/>
        </w:rPr>
        <w:t xml:space="preserve">　</w:t>
      </w:r>
      <w:r w:rsidRPr="009461F1">
        <w:rPr>
          <w:rFonts w:hint="eastAsia"/>
          <w:b/>
          <w:color w:val="365F91" w:themeColor="accent1" w:themeShade="BF"/>
          <w:u w:val="thick" w:color="365F91" w:themeColor="accent1" w:themeShade="BF"/>
        </w:rPr>
        <w:t xml:space="preserve">　　　　　　　　　　　　</w:t>
      </w:r>
      <w:r>
        <w:rPr>
          <w:rFonts w:hint="eastAsia"/>
          <w:b/>
          <w:color w:val="365F91" w:themeColor="accent1" w:themeShade="BF"/>
          <w:u w:val="thick" w:color="365F91" w:themeColor="accent1" w:themeShade="BF"/>
        </w:rPr>
        <w:t xml:space="preserve">　　　　　　　　　　　　　　　　　　　　　　　　　　　　　</w:t>
      </w:r>
      <w:r w:rsidR="004328E2">
        <w:rPr>
          <w:rFonts w:hint="eastAsia"/>
          <w:b/>
          <w:color w:val="365F91" w:themeColor="accent1" w:themeShade="BF"/>
          <w:u w:val="thick" w:color="365F91" w:themeColor="accent1" w:themeShade="BF"/>
        </w:rPr>
        <w:t xml:space="preserve">　　　　</w:t>
      </w:r>
      <w:r>
        <w:rPr>
          <w:rFonts w:hint="eastAsia"/>
          <w:b/>
          <w:color w:val="365F91" w:themeColor="accent1" w:themeShade="BF"/>
          <w:u w:val="thick" w:color="365F91" w:themeColor="accent1" w:themeShade="BF"/>
        </w:rPr>
        <w:t xml:space="preserve">　　　</w:t>
      </w:r>
    </w:p>
    <w:p w14:paraId="57CAB67D" w14:textId="4DDCCB79" w:rsidR="005E4665" w:rsidRPr="005E4665" w:rsidRDefault="005E4665" w:rsidP="005E4665">
      <w:pPr>
        <w:tabs>
          <w:tab w:val="left" w:pos="6272"/>
        </w:tabs>
        <w:ind w:firstLineChars="100" w:firstLine="230"/>
        <w:rPr>
          <w:sz w:val="24"/>
          <w:szCs w:val="24"/>
        </w:rPr>
      </w:pPr>
      <w:r w:rsidRPr="005E4665">
        <w:rPr>
          <w:rFonts w:hint="eastAsia"/>
          <w:sz w:val="24"/>
          <w:szCs w:val="24"/>
        </w:rPr>
        <w:t>当院は療担規則に則り明細書を無償で交付しています。また、自己負担のある患者様には診療報酬明細書、領収書を交付しています。</w:t>
      </w:r>
    </w:p>
    <w:p w14:paraId="0923D7BA" w14:textId="77777777" w:rsidR="00DD127A" w:rsidRPr="009461F1" w:rsidRDefault="00DD127A" w:rsidP="00DD127A">
      <w:pPr>
        <w:tabs>
          <w:tab w:val="left" w:pos="6272"/>
        </w:tabs>
        <w:rPr>
          <w:b/>
          <w:color w:val="365F91" w:themeColor="accent1" w:themeShade="BF"/>
          <w:u w:val="thick" w:color="365F91" w:themeColor="accent1" w:themeShade="BF"/>
        </w:rPr>
      </w:pPr>
      <w:r w:rsidRPr="00005320">
        <w:rPr>
          <w:rFonts w:hint="eastAsia"/>
          <w:color w:val="365F91" w:themeColor="accent1" w:themeShade="BF"/>
          <w:sz w:val="32"/>
          <w:szCs w:val="32"/>
          <w:u w:val="thick" w:color="365F91" w:themeColor="accent1" w:themeShade="BF"/>
        </w:rPr>
        <w:t>■</w:t>
      </w:r>
      <w:r w:rsidR="004D4830">
        <w:rPr>
          <w:rFonts w:hint="eastAsia"/>
          <w:b/>
          <w:sz w:val="28"/>
          <w:szCs w:val="28"/>
          <w:u w:val="thick" w:color="365F91" w:themeColor="accent1" w:themeShade="BF"/>
        </w:rPr>
        <w:t xml:space="preserve">保険外負担に関する事項　　　　　</w:t>
      </w:r>
      <w:r>
        <w:rPr>
          <w:rFonts w:hint="eastAsia"/>
          <w:b/>
          <w:sz w:val="28"/>
          <w:szCs w:val="28"/>
          <w:u w:val="thick" w:color="365F91" w:themeColor="accent1" w:themeShade="BF"/>
        </w:rPr>
        <w:t xml:space="preserve">　　</w:t>
      </w:r>
      <w:r w:rsidRPr="009461F1">
        <w:rPr>
          <w:rFonts w:hint="eastAsia"/>
          <w:b/>
          <w:color w:val="365F91" w:themeColor="accent1" w:themeShade="BF"/>
          <w:u w:val="thick" w:color="365F91" w:themeColor="accent1" w:themeShade="BF"/>
        </w:rPr>
        <w:t xml:space="preserve">　　　　　　　　　　　　</w:t>
      </w:r>
      <w:r>
        <w:rPr>
          <w:rFonts w:hint="eastAsia"/>
          <w:b/>
          <w:color w:val="365F91" w:themeColor="accent1" w:themeShade="BF"/>
          <w:u w:val="thick" w:color="365F91" w:themeColor="accent1" w:themeShade="BF"/>
        </w:rPr>
        <w:t xml:space="preserve">　　　　　　　　　　　　　　　　　　　　　　　　　　　　　　　　</w:t>
      </w:r>
    </w:p>
    <w:p w14:paraId="52E23213" w14:textId="77777777" w:rsidR="0020003F" w:rsidRDefault="004D4830" w:rsidP="00EC2F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当院では</w:t>
      </w:r>
      <w:r w:rsidR="00A515C2">
        <w:rPr>
          <w:rFonts w:hint="eastAsia"/>
          <w:sz w:val="24"/>
          <w:szCs w:val="24"/>
        </w:rPr>
        <w:t>、個室使用料、電話使用料、診断書料、</w:t>
      </w:r>
      <w:r w:rsidR="00581D79">
        <w:rPr>
          <w:rFonts w:hint="eastAsia"/>
          <w:sz w:val="24"/>
          <w:szCs w:val="24"/>
        </w:rPr>
        <w:t>証明書、紙オムツ代等については、その利用日数、使用量、利用回数に応じた実費の</w:t>
      </w:r>
    </w:p>
    <w:p w14:paraId="3F17A61B" w14:textId="7CB222CB" w:rsidR="001B3583" w:rsidRPr="00624A19" w:rsidRDefault="00581D79" w:rsidP="00EC2F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ご負担をお願いしております。</w:t>
      </w:r>
      <w:r w:rsidR="001B79B2">
        <w:rPr>
          <w:rFonts w:hint="eastAsia"/>
          <w:sz w:val="24"/>
          <w:szCs w:val="24"/>
        </w:rPr>
        <w:t>（別掲料金表参照）</w:t>
      </w:r>
    </w:p>
    <w:sectPr w:rsidR="001B3583" w:rsidRPr="00624A19" w:rsidSect="0020003F">
      <w:pgSz w:w="16838" w:h="23811" w:code="8"/>
      <w:pgMar w:top="1701" w:right="1134" w:bottom="1418" w:left="1418" w:header="851" w:footer="992" w:gutter="0"/>
      <w:cols w:space="425"/>
      <w:docGrid w:type="linesAndChars" w:linePitch="574" w:charSpace="-2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86F3" w14:textId="77777777" w:rsidR="005D374D" w:rsidRDefault="005D374D" w:rsidP="00F3204A">
      <w:r>
        <w:separator/>
      </w:r>
    </w:p>
  </w:endnote>
  <w:endnote w:type="continuationSeparator" w:id="0">
    <w:p w14:paraId="7CD2A56F" w14:textId="77777777" w:rsidR="005D374D" w:rsidRDefault="005D374D" w:rsidP="00F3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03AA" w14:textId="77777777" w:rsidR="005D374D" w:rsidRDefault="005D374D" w:rsidP="00F3204A">
      <w:r>
        <w:separator/>
      </w:r>
    </w:p>
  </w:footnote>
  <w:footnote w:type="continuationSeparator" w:id="0">
    <w:p w14:paraId="6C1B8DFB" w14:textId="77777777" w:rsidR="005D374D" w:rsidRDefault="005D374D" w:rsidP="00F32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rawingGridVerticalSpacing w:val="2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B9"/>
    <w:rsid w:val="0000257F"/>
    <w:rsid w:val="00005320"/>
    <w:rsid w:val="00034564"/>
    <w:rsid w:val="000348F8"/>
    <w:rsid w:val="000A0F1F"/>
    <w:rsid w:val="000C4040"/>
    <w:rsid w:val="00100A4C"/>
    <w:rsid w:val="001106F7"/>
    <w:rsid w:val="00125513"/>
    <w:rsid w:val="0014595D"/>
    <w:rsid w:val="00151DD5"/>
    <w:rsid w:val="001A0625"/>
    <w:rsid w:val="001B3583"/>
    <w:rsid w:val="001B79B2"/>
    <w:rsid w:val="001C0B4A"/>
    <w:rsid w:val="001C570D"/>
    <w:rsid w:val="001E46BB"/>
    <w:rsid w:val="001E58B5"/>
    <w:rsid w:val="0020003F"/>
    <w:rsid w:val="002014D7"/>
    <w:rsid w:val="00206388"/>
    <w:rsid w:val="002248A1"/>
    <w:rsid w:val="0029781C"/>
    <w:rsid w:val="002D7015"/>
    <w:rsid w:val="002E0696"/>
    <w:rsid w:val="002F2C85"/>
    <w:rsid w:val="00312A90"/>
    <w:rsid w:val="00313C58"/>
    <w:rsid w:val="00322A0F"/>
    <w:rsid w:val="00326B5E"/>
    <w:rsid w:val="00380600"/>
    <w:rsid w:val="003A2672"/>
    <w:rsid w:val="003B101B"/>
    <w:rsid w:val="003D338B"/>
    <w:rsid w:val="004109A1"/>
    <w:rsid w:val="0041519F"/>
    <w:rsid w:val="00416CDE"/>
    <w:rsid w:val="004328E2"/>
    <w:rsid w:val="0043442D"/>
    <w:rsid w:val="00445545"/>
    <w:rsid w:val="0046051B"/>
    <w:rsid w:val="004A5AD8"/>
    <w:rsid w:val="004D4830"/>
    <w:rsid w:val="00546EEA"/>
    <w:rsid w:val="00581D79"/>
    <w:rsid w:val="005C1297"/>
    <w:rsid w:val="005D374D"/>
    <w:rsid w:val="005E4665"/>
    <w:rsid w:val="005E5783"/>
    <w:rsid w:val="005F6FD5"/>
    <w:rsid w:val="00602C05"/>
    <w:rsid w:val="00603B97"/>
    <w:rsid w:val="00607CA2"/>
    <w:rsid w:val="00624A19"/>
    <w:rsid w:val="00635F5D"/>
    <w:rsid w:val="00653ECE"/>
    <w:rsid w:val="00656575"/>
    <w:rsid w:val="00661A7E"/>
    <w:rsid w:val="006C3DB9"/>
    <w:rsid w:val="006C4381"/>
    <w:rsid w:val="006C50C3"/>
    <w:rsid w:val="006E6CC2"/>
    <w:rsid w:val="006E7567"/>
    <w:rsid w:val="00723B37"/>
    <w:rsid w:val="00741D71"/>
    <w:rsid w:val="00763A92"/>
    <w:rsid w:val="00784FBE"/>
    <w:rsid w:val="007B6285"/>
    <w:rsid w:val="007C0F77"/>
    <w:rsid w:val="007F1D80"/>
    <w:rsid w:val="007F1FA5"/>
    <w:rsid w:val="00827F5B"/>
    <w:rsid w:val="008814CE"/>
    <w:rsid w:val="00884769"/>
    <w:rsid w:val="008A35C2"/>
    <w:rsid w:val="008A7375"/>
    <w:rsid w:val="008B04C4"/>
    <w:rsid w:val="008B2B1D"/>
    <w:rsid w:val="008B6358"/>
    <w:rsid w:val="008E553D"/>
    <w:rsid w:val="008E586E"/>
    <w:rsid w:val="008F267F"/>
    <w:rsid w:val="009053DA"/>
    <w:rsid w:val="009461F1"/>
    <w:rsid w:val="009B5017"/>
    <w:rsid w:val="009C41CF"/>
    <w:rsid w:val="009D7174"/>
    <w:rsid w:val="009F2823"/>
    <w:rsid w:val="00A14A12"/>
    <w:rsid w:val="00A274C3"/>
    <w:rsid w:val="00A34BB3"/>
    <w:rsid w:val="00A40243"/>
    <w:rsid w:val="00A515C2"/>
    <w:rsid w:val="00A60DA2"/>
    <w:rsid w:val="00A86C5F"/>
    <w:rsid w:val="00AA05CB"/>
    <w:rsid w:val="00AA0E67"/>
    <w:rsid w:val="00AA5F73"/>
    <w:rsid w:val="00AB6557"/>
    <w:rsid w:val="00B058E7"/>
    <w:rsid w:val="00B060DC"/>
    <w:rsid w:val="00B10622"/>
    <w:rsid w:val="00B20575"/>
    <w:rsid w:val="00B21901"/>
    <w:rsid w:val="00B26695"/>
    <w:rsid w:val="00B55EC6"/>
    <w:rsid w:val="00BA096C"/>
    <w:rsid w:val="00C15FDD"/>
    <w:rsid w:val="00C16891"/>
    <w:rsid w:val="00C459CF"/>
    <w:rsid w:val="00C50954"/>
    <w:rsid w:val="00C55C29"/>
    <w:rsid w:val="00C70F73"/>
    <w:rsid w:val="00C718C5"/>
    <w:rsid w:val="00CD6B6A"/>
    <w:rsid w:val="00CE6A11"/>
    <w:rsid w:val="00CF130C"/>
    <w:rsid w:val="00D22999"/>
    <w:rsid w:val="00D2508D"/>
    <w:rsid w:val="00D61D19"/>
    <w:rsid w:val="00D75662"/>
    <w:rsid w:val="00D85A28"/>
    <w:rsid w:val="00DA23A3"/>
    <w:rsid w:val="00DC60B0"/>
    <w:rsid w:val="00DD127A"/>
    <w:rsid w:val="00E21031"/>
    <w:rsid w:val="00E24A6C"/>
    <w:rsid w:val="00E60BB4"/>
    <w:rsid w:val="00E6451A"/>
    <w:rsid w:val="00E85D8F"/>
    <w:rsid w:val="00EA1F69"/>
    <w:rsid w:val="00EA35FE"/>
    <w:rsid w:val="00EC2F79"/>
    <w:rsid w:val="00ED1739"/>
    <w:rsid w:val="00F3204A"/>
    <w:rsid w:val="00F52555"/>
    <w:rsid w:val="00FC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8B7FA"/>
  <w15:docId w15:val="{0FDDEB39-963C-48AE-8100-FA0B96C1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0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204A"/>
  </w:style>
  <w:style w:type="paragraph" w:styleId="a5">
    <w:name w:val="footer"/>
    <w:basedOn w:val="a"/>
    <w:link w:val="a6"/>
    <w:uiPriority w:val="99"/>
    <w:unhideWhenUsed/>
    <w:rsid w:val="00F320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204A"/>
  </w:style>
  <w:style w:type="paragraph" w:styleId="a7">
    <w:name w:val="Date"/>
    <w:basedOn w:val="a"/>
    <w:next w:val="a"/>
    <w:link w:val="a8"/>
    <w:uiPriority w:val="99"/>
    <w:semiHidden/>
    <w:unhideWhenUsed/>
    <w:rsid w:val="00D22999"/>
  </w:style>
  <w:style w:type="character" w:customStyle="1" w:styleId="a8">
    <w:name w:val="日付 (文字)"/>
    <w:basedOn w:val="a0"/>
    <w:link w:val="a7"/>
    <w:uiPriority w:val="99"/>
    <w:semiHidden/>
    <w:rsid w:val="00D22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7D9B1-05B5-4C64-9F6F-B78536EC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osaki</dc:creator>
  <cp:lastModifiedBy>太郎 柏原</cp:lastModifiedBy>
  <cp:revision>4</cp:revision>
  <cp:lastPrinted>2026-06-06T03:18:00Z</cp:lastPrinted>
  <dcterms:created xsi:type="dcterms:W3CDTF">2026-06-06T02:11:00Z</dcterms:created>
  <dcterms:modified xsi:type="dcterms:W3CDTF">2026-06-06T03:27:00Z</dcterms:modified>
</cp:coreProperties>
</file>